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52" w:rsidRDefault="000B7A42" w:rsidP="00667A52">
      <w:pPr>
        <w:spacing w:after="120" w:line="259" w:lineRule="auto"/>
        <w:ind w:left="11" w:right="0" w:firstLine="0"/>
        <w:jc w:val="left"/>
        <w:rPr>
          <w:rFonts w:ascii="Verdana" w:hAnsi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val="pl-PL"/>
        </w:rPr>
        <w:t>Załącznik nr 9</w:t>
      </w:r>
    </w:p>
    <w:p w:rsidR="00B82987" w:rsidRPr="00667A52" w:rsidRDefault="00B82987" w:rsidP="00667A52">
      <w:pPr>
        <w:spacing w:after="360" w:line="259" w:lineRule="auto"/>
        <w:ind w:left="11" w:right="0" w:firstLine="0"/>
        <w:jc w:val="center"/>
        <w:rPr>
          <w:rFonts w:ascii="Verdana" w:hAnsi="Verdana"/>
          <w:szCs w:val="20"/>
          <w:u w:val="single"/>
          <w:lang w:val="pl-PL"/>
        </w:rPr>
      </w:pPr>
      <w:r w:rsidRPr="00667A52">
        <w:rPr>
          <w:rFonts w:ascii="Verdana" w:hAnsi="Verdana"/>
          <w:b/>
          <w:szCs w:val="20"/>
          <w:u w:val="single"/>
          <w:lang w:val="pl-PL"/>
        </w:rPr>
        <w:t>Wykaz działalności gospodarczych wyłączonych z ubiegania się o pomoc de minimis, a tym samym ze środków w ramach działania 6.3.1 Samozatrudnienie i Przedsiębiorczość</w:t>
      </w:r>
    </w:p>
    <w:p w:rsidR="00B82987" w:rsidRPr="00B82987" w:rsidRDefault="00B82987" w:rsidP="00B82987">
      <w:pPr>
        <w:pStyle w:val="Nagwek1"/>
        <w:numPr>
          <w:ilvl w:val="0"/>
          <w:numId w:val="0"/>
        </w:numPr>
        <w:spacing w:after="58"/>
        <w:ind w:left="-5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WYKLUCZENIE OGÓLNE </w:t>
      </w:r>
    </w:p>
    <w:p w:rsidR="00B82987" w:rsidRPr="00B82987" w:rsidRDefault="00B82987" w:rsidP="00B82987">
      <w:pPr>
        <w:ind w:left="-5" w:right="-284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Przedsiębiorca nie może otrzymać wsparcia w ramach pomocy de minimis, jeżeli jest wykluczony stosownie do Rozporządzenia Komisji (UE) nr 1407/2013 z dnia 18 grudnia 2013r. w sprawie stosowania art. 107 i 108 Traktatu o funkcjonowaniu Unii Europejskiej do pomocy de minimis. </w:t>
      </w:r>
    </w:p>
    <w:p w:rsidR="00B82987" w:rsidRPr="00B82987" w:rsidRDefault="00B82987" w:rsidP="00B82987">
      <w:pPr>
        <w:ind w:left="-5" w:right="-284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Pomoc de minimis nie może być udzielona podmiotowi, który w ostatnich 3 latach otrzymał pomoc de minimis z różnych źródeł i w różnych formach, której wartość brutto łącznie z pomocą, o którą się ubiega, przekracza równowartość w złotych kwoty 200 000,00 Euro, a w przypadku podmiotu prowadzącego działalność w sektorze transportu drogowego - równowartość w złotych kwoty </w:t>
      </w:r>
      <w:r w:rsidR="00B900F8">
        <w:rPr>
          <w:rFonts w:ascii="Verdana" w:hAnsi="Verdana"/>
          <w:sz w:val="18"/>
          <w:szCs w:val="18"/>
          <w:lang w:val="pl-PL"/>
        </w:rPr>
        <w:br/>
      </w:r>
      <w:r w:rsidRPr="00B82987">
        <w:rPr>
          <w:rFonts w:ascii="Verdana" w:hAnsi="Verdana"/>
          <w:sz w:val="18"/>
          <w:szCs w:val="18"/>
          <w:lang w:val="pl-PL"/>
        </w:rPr>
        <w:t>100 000,00 Euro, obliczonych według średniego kursu Narodowego Banku Polskiego obowiązującego w dniu udzielenia pomocy.</w:t>
      </w:r>
    </w:p>
    <w:p w:rsidR="00B82987" w:rsidRPr="00B82987" w:rsidRDefault="00B82987" w:rsidP="00B82987">
      <w:pPr>
        <w:spacing w:after="164" w:line="259" w:lineRule="auto"/>
        <w:ind w:left="-5" w:right="0"/>
        <w:jc w:val="left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b/>
          <w:sz w:val="18"/>
          <w:szCs w:val="18"/>
          <w:lang w:val="pl-PL"/>
        </w:rPr>
        <w:t xml:space="preserve">DODATKOWE WYKLUCZENIA - UŻYWANE POJĘCIA </w:t>
      </w:r>
    </w:p>
    <w:p w:rsidR="00B82987" w:rsidRPr="00B82987" w:rsidRDefault="00B82987" w:rsidP="00B82987">
      <w:pPr>
        <w:pStyle w:val="Nagwek1"/>
        <w:numPr>
          <w:ilvl w:val="0"/>
          <w:numId w:val="0"/>
        </w:numPr>
        <w:ind w:left="-5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SEKTORY WYKLUCZONE </w:t>
      </w:r>
    </w:p>
    <w:p w:rsidR="00B82987" w:rsidRPr="00B82987" w:rsidRDefault="00B82987" w:rsidP="00B82987">
      <w:pPr>
        <w:spacing w:after="219"/>
        <w:ind w:left="-5" w:right="-284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Przedsiębiorca posiadający PKD działalności wykluczonej nie </w:t>
      </w:r>
      <w:r>
        <w:rPr>
          <w:rFonts w:ascii="Verdana" w:hAnsi="Verdana"/>
          <w:sz w:val="18"/>
          <w:szCs w:val="18"/>
          <w:lang w:val="pl-PL"/>
        </w:rPr>
        <w:t xml:space="preserve">może otrzymać wsparcia w ramach </w:t>
      </w:r>
      <w:r w:rsidRPr="00B82987">
        <w:rPr>
          <w:rFonts w:ascii="Verdana" w:hAnsi="Verdana"/>
          <w:sz w:val="18"/>
          <w:szCs w:val="18"/>
          <w:lang w:val="pl-PL"/>
        </w:rPr>
        <w:t xml:space="preserve">pomocy de minimis. </w:t>
      </w:r>
    </w:p>
    <w:p w:rsidR="00B82987" w:rsidRPr="00B82987" w:rsidRDefault="00B82987" w:rsidP="00B82987">
      <w:pPr>
        <w:pStyle w:val="Nagwek1"/>
        <w:numPr>
          <w:ilvl w:val="0"/>
          <w:numId w:val="0"/>
        </w:numPr>
        <w:ind w:left="-5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SEKTORY Z OGRANICZENIAMI </w:t>
      </w:r>
    </w:p>
    <w:p w:rsidR="00B82987" w:rsidRPr="00B82987" w:rsidRDefault="00B82987" w:rsidP="00B82987">
      <w:pPr>
        <w:spacing w:after="120"/>
        <w:ind w:left="-6" w:right="-284" w:hanging="11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Przedsiębiorca posiadający PKD w ramach sektora z ograniczeniami otrzyma wsparcie w ramach pomocy de minimis w ograniczonym zakresie. </w:t>
      </w:r>
    </w:p>
    <w:p w:rsidR="00B82987" w:rsidRPr="00B82987" w:rsidRDefault="00B82987" w:rsidP="00B82987">
      <w:pPr>
        <w:pStyle w:val="Nagwek1"/>
        <w:ind w:left="868" w:hanging="160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sz w:val="18"/>
          <w:szCs w:val="18"/>
        </w:rPr>
        <w:t xml:space="preserve">SEKTORY WYKLUCZONE </w:t>
      </w:r>
    </w:p>
    <w:tbl>
      <w:tblPr>
        <w:tblW w:w="9189" w:type="dxa"/>
        <w:tblInd w:w="185" w:type="dxa"/>
        <w:tblCellMar>
          <w:top w:w="1" w:type="dxa"/>
          <w:left w:w="50" w:type="dxa"/>
          <w:right w:w="17" w:type="dxa"/>
        </w:tblCellMar>
        <w:tblLook w:val="04A0" w:firstRow="1" w:lastRow="0" w:firstColumn="1" w:lastColumn="0" w:noHBand="0" w:noVBand="1"/>
      </w:tblPr>
      <w:tblGrid>
        <w:gridCol w:w="691"/>
        <w:gridCol w:w="2333"/>
        <w:gridCol w:w="6165"/>
      </w:tblGrid>
      <w:tr w:rsidR="00B82987" w:rsidRPr="00B82987" w:rsidTr="00B82987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72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2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KOD PKD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OPIS </w:t>
            </w:r>
          </w:p>
        </w:tc>
      </w:tr>
      <w:tr w:rsidR="00B82987" w:rsidRPr="000B7A42" w:rsidTr="00B82987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Grupa PKD rozpoczynających się od 01.1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Uprawy rolne inne niż wieloletnie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B82987" w:rsidTr="00B82987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Grupa PKD rozpoczynających się od 01.2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Uprawa roślin wieloletnich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B82987" w:rsidTr="00B82987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01.30.Ż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Rozmnażanie roślin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B82987" w:rsidTr="00B82987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Grupa PKD rozpoczynających się od 01.4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Chów i hodowla zwierząt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B82987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01.50.Z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Uprawy rolne połączone z chowem i hodowlą zwierząt (działalność mieszana)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49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01.63.Z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Działalność usługowa następująca po zbiorach - w zakresie przygotowania ziaren i kakaowych, np. łuskania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01.70.Z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Łowiectwo i pozyskiwanie zwierząt łownych, włączając działalność usługową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49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8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02.10.Z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Gospodarka leśna i pozostała działalność leśna, z wyłączeniem pozyskiwania produktów leśnych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2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9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02.30.Z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Pozyskiwanie dziko rosnących produktów leśnych z wyłączeniem drewna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B82987" w:rsidTr="00B82987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Dział PKD rozpoczynających się od 03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Rybactwo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B82987">
        <w:trPr>
          <w:trHeight w:val="43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Dział PKD rozpoczynających się od 05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Wydobywanie węgła kamiennego i węgla brunatnego (Lignitu)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4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lastRenderedPageBreak/>
              <w:t>12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Dział PKD rozpoczynających się od 06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Górnictwo ropy naftowej i gazu ziemnego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B82987" w:rsidTr="00B82987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Dział PKD rozpoczynających się od 07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Górnictwo rud metali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B82987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10.11.Z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Przetwarzanie i konserwowanie mięsa, z wyłączeniem mięsa z drobiu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2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10.12.Z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Przetwarzanie i konserwowanie mięsa z drobiu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10.13.Z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wyrobów z mięsa, włączając wyroby z mięsa drobiowego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27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10.202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Przetwarzanie i konserwowanie ryb, skorupiaków i mięczaków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B82987" w:rsidTr="00B82987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18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10.31.Z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Przetwórstwo i konserwowanie ziemniaków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B82987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19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10.32.Ż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soków z owoców i warzyw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27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20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10.39.Z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Pozostałe przetwarzanie i konserwowanie owoców i warzyw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33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10.41.Z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9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olejów i pozostało tłuszczów płynnych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10.42.Z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margaryny i podobnych tłuszczów jadalnych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10.51.Z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Przetwórstwo mleka i wyrobów serów, z wyłączeniem produkcji masła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B82987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10.61.Z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Wytwarzanie produktów przemiału zbóż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10.62.Z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Wytwarzanie skrobi i produktów skrobiowych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10.73.Z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3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makaronów, klusek, kuskusu i podobnych wyrobów mącznych - tylko tych, które zawierają w masie ponad 20% ryb, skorupiaków, mięczaków lub innych bezkręgowców wodnych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B82987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10.81.Z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cukru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28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10.84.Z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przypraw - w zakresie produkcji octu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29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10.89.Z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pozostałych artykułów spożywczych, gdzie indziej nieklasyfikowana - 1 dotyczy podmiotów zajmujących się działalnością w zakresie produkcji wyrobów z jaj, miodu i karmelu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30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10.91.2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gotowej paszy dla zwierząt gospodarskich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10.92.Z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gotowej karmy dla zwierząt domowych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Destylowanie, rektyfikowanie i mieszanie alkoholi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B82987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win gronowych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cydru i pozostałych win owocowych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11.04.Z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pozostałych niedestylowanych napojów fermentowanych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13.10.D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9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przędzy z pozostałych włókien tekstylnych, włączając produkcję nici - 1 dotyczy podmiotów zajmujących się działalnością w zakresie wydobywania włókna ze słomy lnianej i konopnej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20.14.Z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Produkcja pozostałych podstawowych chemikaliów organicznych - w zakresie I produkcji alkoholu etylowego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38.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46.21.Z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9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Sprzedaż hurtowa zboża, nieprzetworzonego tytoniu, nasion i pasz dla zwierząt -dotyczy podmiotów zajmujących się działalnością w zakresie sprzedaży hurtowej zboża, rzepaku lub wprowadzania do obrotu materiału siewnego roślin rolniczych i warzywnych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39.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46.22.Z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Sprzedaż hurtowa kwiatów i roślin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40.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46.31.Z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Sprzedaż hurtowa owoców i warzyw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lastRenderedPageBreak/>
              <w:t>41.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46.33.Z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3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Sprzedaż hurtowa mleka, wyrobów mleczarskich, jaj, olejów i tłuszczów jadalnych dotyczy podmiotów zajmujących się działalnością w zakresie sprzedaży hurtowej mleka i wyrobów mleczarskich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82987" w:rsidRPr="000B7A42" w:rsidTr="00B82987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42.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6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52.10.B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12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sz w:val="18"/>
                <w:szCs w:val="18"/>
                <w:lang w:val="pl-PL"/>
              </w:rPr>
              <w:t>Magazynowanie i przechowywanie pozostałych towarów - dotyczy podmiotów zajmujących się działalnością w zakresie usługowego zamrażania i przechowywania produktów rolnych</w:t>
            </w: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B82987" w:rsidRPr="00B82987" w:rsidRDefault="00B82987" w:rsidP="00B82987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eastAsia="Courier New" w:hAnsi="Verdana" w:cs="Courier New"/>
          <w:sz w:val="18"/>
          <w:szCs w:val="18"/>
          <w:lang w:val="pl-PL"/>
        </w:rPr>
        <w:t xml:space="preserve"> </w:t>
      </w:r>
    </w:p>
    <w:p w:rsidR="00B82987" w:rsidRPr="00B82987" w:rsidRDefault="00B82987" w:rsidP="00B82987">
      <w:pPr>
        <w:spacing w:after="0" w:line="259" w:lineRule="auto"/>
        <w:ind w:left="221" w:right="0" w:firstLine="0"/>
        <w:jc w:val="left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b/>
          <w:sz w:val="18"/>
          <w:szCs w:val="18"/>
        </w:rPr>
        <w:t xml:space="preserve">II. SEKTORY Z OGRANICZENIAMI </w:t>
      </w:r>
    </w:p>
    <w:tbl>
      <w:tblPr>
        <w:tblW w:w="9116" w:type="dxa"/>
        <w:tblInd w:w="222" w:type="dxa"/>
        <w:tblCellMar>
          <w:top w:w="3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2885"/>
        <w:gridCol w:w="5527"/>
      </w:tblGrid>
      <w:tr w:rsidR="00B82987" w:rsidRPr="00B82987" w:rsidTr="00620441">
        <w:trPr>
          <w:trHeight w:val="3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04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08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KOD PKD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08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OPIS </w:t>
            </w:r>
          </w:p>
        </w:tc>
      </w:tr>
      <w:tr w:rsidR="00B82987" w:rsidRPr="000B7A42" w:rsidTr="00620441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82987" w:rsidRPr="00B82987" w:rsidRDefault="00B82987" w:rsidP="00620441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B82987">
            <w:pPr>
              <w:spacing w:after="0" w:line="259" w:lineRule="auto"/>
              <w:ind w:left="67" w:righ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>TRANSPORT - ZAKAZ FINANSOWANIA ZAKUPU ŚRODKA TRANSPORTU I URZĄDZEŃ TRANSPORTOWYCH</w:t>
            </w:r>
          </w:p>
        </w:tc>
      </w:tr>
      <w:tr w:rsidR="00B82987" w:rsidRPr="00B82987" w:rsidTr="00620441">
        <w:trPr>
          <w:trHeight w:val="2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05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42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49.41.Z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42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Transport drogowy towarów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B82987" w:rsidRPr="000B7A42" w:rsidTr="00620441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eastAsia="Courier New" w:hAnsi="Verdana" w:cs="Courier New"/>
                <w:sz w:val="18"/>
                <w:szCs w:val="18"/>
              </w:rPr>
              <w:t xml:space="preserve"> </w:t>
            </w:r>
          </w:p>
        </w:tc>
        <w:tc>
          <w:tcPr>
            <w:tcW w:w="84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B82987">
            <w:pPr>
              <w:spacing w:after="65" w:line="259" w:lineRule="auto"/>
              <w:ind w:left="67" w:right="0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  <w:lang w:val="pl-PL"/>
              </w:rPr>
              <w:t>TRANSPORT - PRÓG POMOCY DO 100 TYS. EURO (na cel inny niż zakup środka transportu i urządzeń transportowych)</w:t>
            </w:r>
          </w:p>
        </w:tc>
      </w:tr>
      <w:tr w:rsidR="00B82987" w:rsidRPr="000B7A42" w:rsidTr="00620441">
        <w:trPr>
          <w:trHeight w:val="25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B82987">
              <w:rPr>
                <w:rFonts w:ascii="Verdana" w:eastAsia="Courier New" w:hAnsi="Verdana" w:cs="Courier New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82987" w:rsidRPr="00B82987" w:rsidTr="00620441">
        <w:trPr>
          <w:trHeight w:val="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105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42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49.41.Z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87" w:rsidRPr="00B82987" w:rsidRDefault="00B82987" w:rsidP="00620441">
            <w:pPr>
              <w:spacing w:after="0" w:line="259" w:lineRule="auto"/>
              <w:ind w:left="42" w:righ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Transport drogowy towarów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B82987" w:rsidRPr="00B82987" w:rsidRDefault="00B82987" w:rsidP="00B82987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B82987">
        <w:rPr>
          <w:rFonts w:ascii="Verdana" w:eastAsia="Courier New" w:hAnsi="Verdana" w:cs="Courier New"/>
          <w:sz w:val="18"/>
          <w:szCs w:val="18"/>
        </w:rPr>
        <w:t xml:space="preserve"> </w:t>
      </w:r>
    </w:p>
    <w:p w:rsidR="0062707A" w:rsidRPr="00B82987" w:rsidRDefault="0062707A">
      <w:pPr>
        <w:rPr>
          <w:rFonts w:ascii="Verdana" w:hAnsi="Verdana"/>
          <w:sz w:val="18"/>
          <w:szCs w:val="18"/>
        </w:rPr>
      </w:pPr>
    </w:p>
    <w:sectPr w:rsidR="0062707A" w:rsidRPr="00B82987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5" w:rsidRDefault="00057445" w:rsidP="00F44D7F">
      <w:pPr>
        <w:spacing w:after="0" w:line="240" w:lineRule="auto"/>
      </w:pPr>
      <w:r>
        <w:separator/>
      </w:r>
    </w:p>
  </w:endnote>
  <w:endnote w:type="continuationSeparator" w:id="0">
    <w:p w:rsidR="00057445" w:rsidRDefault="00057445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5" w:rsidRDefault="00057445" w:rsidP="00F44D7F">
      <w:pPr>
        <w:spacing w:after="0" w:line="240" w:lineRule="auto"/>
      </w:pPr>
      <w:r>
        <w:separator/>
      </w:r>
    </w:p>
  </w:footnote>
  <w:footnote w:type="continuationSeparator" w:id="0">
    <w:p w:rsidR="00057445" w:rsidRDefault="00057445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3C65"/>
    <w:multiLevelType w:val="hybridMultilevel"/>
    <w:tmpl w:val="5F1E738A"/>
    <w:lvl w:ilvl="0" w:tplc="0E088526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C27AE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A8BF0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4ACC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BE78F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09A2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20FA1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4C074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CE50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57445"/>
    <w:rsid w:val="000B7A42"/>
    <w:rsid w:val="00136C12"/>
    <w:rsid w:val="0026067B"/>
    <w:rsid w:val="00435D43"/>
    <w:rsid w:val="0062707A"/>
    <w:rsid w:val="00631C88"/>
    <w:rsid w:val="00667A52"/>
    <w:rsid w:val="00752369"/>
    <w:rsid w:val="00B82987"/>
    <w:rsid w:val="00B900F8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87"/>
    <w:pPr>
      <w:spacing w:after="180" w:line="216" w:lineRule="auto"/>
      <w:ind w:left="10" w:right="228" w:hanging="10"/>
      <w:jc w:val="both"/>
    </w:pPr>
    <w:rPr>
      <w:rFonts w:ascii="Calibri" w:eastAsia="Calibri" w:hAnsi="Calibri" w:cs="Calibri"/>
      <w:color w:val="000000"/>
      <w:sz w:val="2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B82987"/>
    <w:pPr>
      <w:keepNext/>
      <w:keepLines/>
      <w:numPr>
        <w:numId w:val="1"/>
      </w:numPr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82987"/>
    <w:rPr>
      <w:rFonts w:ascii="Calibri" w:eastAsia="Calibri" w:hAnsi="Calibri" w:cs="Calibri"/>
      <w:b/>
      <w:color w:val="000000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87"/>
    <w:pPr>
      <w:spacing w:after="180" w:line="216" w:lineRule="auto"/>
      <w:ind w:left="10" w:right="228" w:hanging="10"/>
      <w:jc w:val="both"/>
    </w:pPr>
    <w:rPr>
      <w:rFonts w:ascii="Calibri" w:eastAsia="Calibri" w:hAnsi="Calibri" w:cs="Calibri"/>
      <w:color w:val="000000"/>
      <w:sz w:val="2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B82987"/>
    <w:pPr>
      <w:keepNext/>
      <w:keepLines/>
      <w:numPr>
        <w:numId w:val="1"/>
      </w:numPr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82987"/>
    <w:rPr>
      <w:rFonts w:ascii="Calibri" w:eastAsia="Calibri" w:hAnsi="Calibri" w:cs="Calibri"/>
      <w:b/>
      <w:color w:val="00000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96E5-C09D-44F5-81A8-E7BCAD1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2018-03-01T13:26:00Z</dcterms:created>
  <dcterms:modified xsi:type="dcterms:W3CDTF">2018-03-01T13:26:00Z</dcterms:modified>
</cp:coreProperties>
</file>