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2A" w:rsidRDefault="00EA59B1" w:rsidP="00EA59B1">
      <w:pPr>
        <w:spacing w:after="0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                                           </w:t>
      </w:r>
      <w:r w:rsidR="00355F2A"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</w:t>
      </w:r>
      <w:r w:rsidR="00355F2A" w:rsidRPr="003B204F">
        <w:rPr>
          <w:rFonts w:ascii="Verdana" w:eastAsia="Times New Roman" w:hAnsi="Verdana"/>
          <w:sz w:val="18"/>
          <w:szCs w:val="18"/>
          <w:lang w:eastAsia="pl-PL"/>
        </w:rPr>
        <w:t>nr 1 do WARP-1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  <w:r w:rsidR="00355F2A" w:rsidRPr="003B204F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EA59B1" w:rsidRPr="00D9751E" w:rsidRDefault="00EA59B1" w:rsidP="00EA59B1">
      <w:pPr>
        <w:spacing w:after="0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          </w:t>
      </w:r>
      <w:r w:rsidRPr="00EA59B1">
        <w:rPr>
          <w:rFonts w:ascii="Verdana" w:eastAsia="Times New Roman" w:hAnsi="Verdana"/>
          <w:i/>
          <w:iCs/>
          <w:sz w:val="16"/>
          <w:szCs w:val="18"/>
          <w:lang w:eastAsia="pl-PL"/>
        </w:rPr>
        <w:t>Pieczęć firmowa</w:t>
      </w:r>
    </w:p>
    <w:p w:rsidR="00EA59B1" w:rsidRDefault="00EA59B1" w:rsidP="00355F2A">
      <w:pPr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55F2A" w:rsidRPr="00EA59B1" w:rsidRDefault="00355F2A" w:rsidP="00EA59B1">
      <w:pPr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b/>
          <w:sz w:val="18"/>
          <w:szCs w:val="18"/>
          <w:lang w:eastAsia="pl-PL"/>
        </w:rPr>
        <w:t xml:space="preserve">FORMULARZ OFERTOWY </w:t>
      </w:r>
    </w:p>
    <w:p w:rsidR="00355F2A" w:rsidRPr="00D9751E" w:rsidRDefault="00355F2A" w:rsidP="00355F2A">
      <w:pPr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Dane Oferenta:</w:t>
      </w:r>
    </w:p>
    <w:p w:rsidR="00355F2A" w:rsidRPr="00D9751E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Nazwa firmy</w:t>
      </w:r>
      <w:r w:rsidRPr="001C27E8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</w:t>
      </w:r>
    </w:p>
    <w:p w:rsidR="00355F2A" w:rsidRPr="001C27E8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val="en-US" w:eastAsia="pl-PL"/>
        </w:rPr>
      </w:pP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t>Adres:..............................................................................................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  <w:t>Tel./faks:..........................................................................................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  <w:t>NIP:.................................................................................................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  <w:t>REGON:.............................................................</w:t>
      </w:r>
      <w:r>
        <w:rPr>
          <w:rFonts w:ascii="Verdana" w:eastAsia="Times New Roman" w:hAnsi="Verdana"/>
          <w:sz w:val="18"/>
          <w:szCs w:val="18"/>
          <w:lang w:val="en-US" w:eastAsia="pl-PL"/>
        </w:rPr>
        <w:t>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</w: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>E-mail:</w:t>
      </w:r>
      <w:r w:rsidRPr="00D9751E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.............................................................................................</w:t>
      </w:r>
    </w:p>
    <w:p w:rsidR="00355F2A" w:rsidRPr="00EA59B1" w:rsidRDefault="00355F2A" w:rsidP="00355F2A">
      <w:pPr>
        <w:spacing w:line="240" w:lineRule="auto"/>
        <w:rPr>
          <w:rFonts w:ascii="Verdana" w:eastAsia="Times New Roman" w:hAnsi="Verdana"/>
          <w:sz w:val="18"/>
          <w:szCs w:val="18"/>
          <w:lang w:val="fr-FR" w:eastAsia="pl-PL"/>
        </w:rPr>
      </w:pP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>dn</w:t>
      </w:r>
      <w:r w:rsidRPr="00D9751E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............................r</w:t>
      </w: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 xml:space="preserve">. </w:t>
      </w: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ab/>
      </w:r>
    </w:p>
    <w:p w:rsidR="00355F2A" w:rsidRPr="00D9751E" w:rsidRDefault="00355F2A" w:rsidP="00355F2A">
      <w:pPr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ofertowego, </w:t>
      </w:r>
      <w:r w:rsidRPr="003B204F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EA59B1">
        <w:rPr>
          <w:rFonts w:ascii="Verdana" w:eastAsia="Times New Roman" w:hAnsi="Verdana"/>
          <w:sz w:val="18"/>
          <w:szCs w:val="18"/>
          <w:lang w:eastAsia="pl-PL"/>
        </w:rPr>
        <w:t>8</w:t>
      </w:r>
      <w:r w:rsidRPr="003B204F">
        <w:rPr>
          <w:rFonts w:ascii="Verdana" w:eastAsia="Times New Roman" w:hAnsi="Verdana"/>
          <w:sz w:val="18"/>
          <w:szCs w:val="18"/>
          <w:lang w:eastAsia="pl-PL"/>
        </w:rPr>
        <w:t>/Z/2018</w:t>
      </w: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 przedstawiamy ofertę dla Wielkopolskiej Agencji Rozwoju Przedsiębiorczości Sp. z o.o. zgodnie z zapytaniem ofertowym.</w:t>
      </w: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33"/>
        <w:gridCol w:w="1333"/>
        <w:gridCol w:w="1023"/>
        <w:gridCol w:w="1272"/>
        <w:gridCol w:w="997"/>
        <w:gridCol w:w="1163"/>
      </w:tblGrid>
      <w:tr w:rsidR="00EA59B1" w:rsidRPr="00A72DC0" w:rsidTr="00E11393">
        <w:trPr>
          <w:trHeight w:val="47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Cena netto miesięcznej usługi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Cena brutto miesięcznej usługi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EA59B1" w:rsidRPr="00A72DC0" w:rsidTr="00E11393">
        <w:trPr>
          <w:trHeight w:val="1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Usługa serwisowa </w:t>
            </w:r>
            <w:r w:rsidRPr="00576C16">
              <w:rPr>
                <w:rFonts w:ascii="Verdana" w:hAnsi="Verdana"/>
                <w:bCs/>
                <w:kern w:val="36"/>
                <w:sz w:val="18"/>
                <w:szCs w:val="18"/>
              </w:rPr>
              <w:t>w zakresie</w:t>
            </w: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 xml:space="preserve"> bieżącej</w:t>
            </w:r>
            <w:r w:rsidRPr="00576C16">
              <w:rPr>
                <w:rFonts w:ascii="Verdana" w:hAnsi="Verdana"/>
                <w:bCs/>
                <w:kern w:val="36"/>
                <w:sz w:val="18"/>
                <w:szCs w:val="18"/>
              </w:rPr>
              <w:t xml:space="preserve"> konserwacji</w:t>
            </w: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 xml:space="preserve"> systemów teleinformatycznych oraz ewentualnych w miarę potrzeb napraw</w:t>
            </w:r>
            <w:r w:rsidRPr="00576C16">
              <w:rPr>
                <w:rFonts w:ascii="Verdana" w:hAnsi="Verdana"/>
                <w:bCs/>
                <w:kern w:val="36"/>
                <w:sz w:val="18"/>
                <w:szCs w:val="18"/>
              </w:rPr>
              <w:t xml:space="preserve"> </w:t>
            </w:r>
            <w:r w:rsidRPr="00DF6194">
              <w:rPr>
                <w:rFonts w:ascii="Verdana" w:hAnsi="Verdana"/>
                <w:bCs/>
                <w:kern w:val="36"/>
                <w:sz w:val="18"/>
                <w:szCs w:val="18"/>
              </w:rPr>
              <w:t>centrali telefonicznych</w:t>
            </w: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>, aparatów telefonicznych, faxów i instalacji telefonicznej znajdującej się w siedzibie Zamawiającego, jego oddziale w Pile, filii w Kaliszu i punkcie informacyjnym w Nowym Tomyślu.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B1" w:rsidRPr="00A72DC0" w:rsidRDefault="00EA59B1" w:rsidP="00E113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B1" w:rsidRPr="00A72DC0" w:rsidRDefault="00EA59B1" w:rsidP="00E113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B1" w:rsidRPr="00A72DC0" w:rsidRDefault="00EA59B1" w:rsidP="00E113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B1" w:rsidRPr="00A72DC0" w:rsidRDefault="00EA59B1" w:rsidP="00E113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B1" w:rsidRPr="00A72DC0" w:rsidRDefault="00EA59B1" w:rsidP="00E113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B1" w:rsidRPr="00A72DC0" w:rsidRDefault="00EA59B1" w:rsidP="00E1139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A72DC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55F2A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55F2A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55F2A" w:rsidRDefault="00EA59B1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Słownie wartość</w:t>
      </w:r>
      <w:r w:rsidR="00355F2A">
        <w:rPr>
          <w:rFonts w:ascii="Verdana" w:eastAsia="Times New Roman" w:hAnsi="Verdana"/>
          <w:b/>
          <w:sz w:val="18"/>
          <w:szCs w:val="18"/>
          <w:lang w:eastAsia="pl-PL"/>
        </w:rPr>
        <w:t xml:space="preserve"> brutto</w:t>
      </w:r>
      <w:r w:rsidR="00355F2A" w:rsidRPr="00D9751E">
        <w:rPr>
          <w:rFonts w:ascii="Verdana" w:eastAsia="Times New Roman" w:hAnsi="Verdana"/>
          <w:b/>
          <w:sz w:val="18"/>
          <w:szCs w:val="18"/>
          <w:lang w:eastAsia="pl-PL"/>
        </w:rPr>
        <w:t xml:space="preserve"> usłu</w:t>
      </w:r>
      <w:r w:rsidR="00355F2A">
        <w:rPr>
          <w:rFonts w:ascii="Verdana" w:eastAsia="Times New Roman" w:hAnsi="Verdana"/>
          <w:b/>
          <w:sz w:val="18"/>
          <w:szCs w:val="18"/>
          <w:lang w:eastAsia="pl-PL"/>
        </w:rPr>
        <w:t>gi …………………………………………………….…………………</w:t>
      </w:r>
    </w:p>
    <w:p w:rsidR="00355F2A" w:rsidRPr="00D9751E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355F2A" w:rsidRPr="00D9751E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 w:rsidRPr="00D9751E"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355F2A" w:rsidRPr="00D9751E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355F2A" w:rsidRPr="00D9751E" w:rsidRDefault="00355F2A" w:rsidP="00355F2A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Oświadczamy, że zapoznaliśmy się ze zapytaniem ofertowym i nie wnosimy do niego zastrzeżeń. </w:t>
      </w:r>
    </w:p>
    <w:p w:rsidR="00355F2A" w:rsidRPr="00D9751E" w:rsidRDefault="00355F2A" w:rsidP="00355F2A">
      <w:pPr>
        <w:numPr>
          <w:ilvl w:val="0"/>
          <w:numId w:val="13"/>
        </w:numPr>
        <w:spacing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 przypadku przyznania nam zamówienia, zobowiązujemy się do zawarcia umowy w miejscu i terminie wskazanym przez Zamawiającego.</w:t>
      </w:r>
      <w:r w:rsidRPr="00D9751E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:rsidR="00355F2A" w:rsidRPr="00D9751E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Akceptujemy:</w:t>
      </w:r>
    </w:p>
    <w:p w:rsidR="00355F2A" w:rsidRPr="00D9751E" w:rsidRDefault="00355F2A" w:rsidP="003B204F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wskazany w zapytaniu ofertowym wymóg niezmienności ceny i warunków oferty do końca trwania umowy.</w:t>
      </w:r>
    </w:p>
    <w:p w:rsidR="00355F2A" w:rsidRPr="00D9751E" w:rsidRDefault="00355F2A" w:rsidP="003B204F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355F2A" w:rsidRDefault="00355F2A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EA59B1" w:rsidRPr="00D9751E" w:rsidRDefault="00EA59B1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355F2A" w:rsidRPr="009724F7" w:rsidRDefault="00355F2A" w:rsidP="00355F2A">
      <w:pPr>
        <w:spacing w:after="0"/>
        <w:ind w:left="3540" w:firstLine="708"/>
        <w:rPr>
          <w:rFonts w:ascii="Verdana" w:hAnsi="Verdana"/>
          <w:sz w:val="14"/>
          <w:szCs w:val="14"/>
        </w:rPr>
      </w:pPr>
      <w:r w:rsidRPr="009724F7">
        <w:rPr>
          <w:rFonts w:ascii="Verdana" w:hAnsi="Verdana"/>
          <w:sz w:val="14"/>
          <w:szCs w:val="14"/>
        </w:rPr>
        <w:t>......................................................................</w:t>
      </w:r>
      <w:r>
        <w:rPr>
          <w:rFonts w:ascii="Verdana" w:hAnsi="Verdana"/>
          <w:sz w:val="14"/>
          <w:szCs w:val="14"/>
        </w:rPr>
        <w:t>.....................</w:t>
      </w:r>
      <w:r w:rsidRPr="009724F7">
        <w:rPr>
          <w:rFonts w:ascii="Verdana" w:hAnsi="Verdana"/>
          <w:sz w:val="14"/>
          <w:szCs w:val="14"/>
        </w:rPr>
        <w:t>...</w:t>
      </w:r>
    </w:p>
    <w:p w:rsidR="00355F2A" w:rsidRPr="00FC75C9" w:rsidRDefault="00355F2A" w:rsidP="00FC75C9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  <w:r w:rsidRPr="009724F7">
        <w:rPr>
          <w:rFonts w:ascii="Verdana" w:hAnsi="Verdana"/>
          <w:i/>
          <w:iCs/>
          <w:sz w:val="14"/>
          <w:szCs w:val="14"/>
        </w:rPr>
        <w:t>(podpisy osoby/osób wskazanych w dokumencie, uprawnionej/ uprawnionych do występowania w obrocie prawnym reprezentowania Wykonawcy i składania oświadczeń woli w jego imieniu)</w:t>
      </w:r>
      <w:bookmarkStart w:id="0" w:name="_GoBack"/>
      <w:bookmarkEnd w:id="0"/>
    </w:p>
    <w:sectPr w:rsidR="00355F2A" w:rsidRPr="00FC75C9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05" w:rsidRDefault="00554E05" w:rsidP="00654A13">
      <w:pPr>
        <w:spacing w:after="0" w:line="240" w:lineRule="auto"/>
      </w:pPr>
      <w:r>
        <w:separator/>
      </w:r>
    </w:p>
  </w:endnote>
  <w:endnote w:type="continuationSeparator" w:id="0">
    <w:p w:rsidR="00554E05" w:rsidRDefault="00554E0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05" w:rsidRDefault="00554E05" w:rsidP="00654A13">
      <w:pPr>
        <w:spacing w:after="0" w:line="240" w:lineRule="auto"/>
      </w:pPr>
      <w:r>
        <w:separator/>
      </w:r>
    </w:p>
  </w:footnote>
  <w:footnote w:type="continuationSeparator" w:id="0">
    <w:p w:rsidR="00554E05" w:rsidRDefault="00554E0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55F2A"/>
    <w:rsid w:val="00381F42"/>
    <w:rsid w:val="0038367C"/>
    <w:rsid w:val="003B204F"/>
    <w:rsid w:val="003F437C"/>
    <w:rsid w:val="00415C00"/>
    <w:rsid w:val="0045559F"/>
    <w:rsid w:val="004661BC"/>
    <w:rsid w:val="0048736F"/>
    <w:rsid w:val="005061E4"/>
    <w:rsid w:val="005215D7"/>
    <w:rsid w:val="00550EDA"/>
    <w:rsid w:val="00554E05"/>
    <w:rsid w:val="00556501"/>
    <w:rsid w:val="00574792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DD55E0"/>
    <w:rsid w:val="00EA59B1"/>
    <w:rsid w:val="00EA628A"/>
    <w:rsid w:val="00EC43FD"/>
    <w:rsid w:val="00EC7DC5"/>
    <w:rsid w:val="00EE40D6"/>
    <w:rsid w:val="00F43478"/>
    <w:rsid w:val="00F811CD"/>
    <w:rsid w:val="00FC75C9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3E11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  <w:style w:type="paragraph" w:customStyle="1" w:styleId="Tekstpodstawowy22">
    <w:name w:val="Tekst podstawowy 22"/>
    <w:basedOn w:val="Normalny"/>
    <w:rsid w:val="00355F2A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F078-FA29-4F95-A7C8-BBE8F905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7</cp:revision>
  <cp:lastPrinted>2018-02-14T10:07:00Z</cp:lastPrinted>
  <dcterms:created xsi:type="dcterms:W3CDTF">2018-04-04T09:40:00Z</dcterms:created>
  <dcterms:modified xsi:type="dcterms:W3CDTF">2018-08-09T05:59:00Z</dcterms:modified>
</cp:coreProperties>
</file>