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A6D4C" w14:textId="77777777" w:rsidR="00DD7BEC" w:rsidRPr="00C12D62" w:rsidRDefault="00DD7BEC" w:rsidP="00DD7BEC">
      <w:pPr>
        <w:spacing w:line="360" w:lineRule="auto"/>
        <w:ind w:right="1"/>
        <w:rPr>
          <w:rFonts w:ascii="Times New Roman" w:hAnsi="Times New Roman"/>
          <w:sz w:val="24"/>
          <w:szCs w:val="24"/>
        </w:rPr>
      </w:pPr>
    </w:p>
    <w:p w14:paraId="55AFE68F" w14:textId="77777777" w:rsidR="00491048" w:rsidRPr="00C12D62" w:rsidRDefault="00491048" w:rsidP="00C12D62">
      <w:pPr>
        <w:jc w:val="right"/>
        <w:outlineLvl w:val="0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bCs/>
          <w:kern w:val="36"/>
          <w:sz w:val="24"/>
          <w:szCs w:val="24"/>
        </w:rPr>
        <w:t xml:space="preserve">Zał. Nr 1 do ogłoszenia o naborze partnera </w:t>
      </w:r>
      <w:r w:rsidRPr="00C12D62">
        <w:rPr>
          <w:rFonts w:ascii="Times New Roman" w:hAnsi="Times New Roman"/>
          <w:sz w:val="24"/>
          <w:szCs w:val="24"/>
        </w:rPr>
        <w:t xml:space="preserve">do </w:t>
      </w:r>
      <w:r w:rsidRPr="00C12D62">
        <w:rPr>
          <w:rFonts w:ascii="Times New Roman" w:hAnsi="Times New Roman"/>
          <w:sz w:val="24"/>
          <w:szCs w:val="24"/>
        </w:rPr>
        <w:br/>
        <w:t>wspólnego przygotowania i realizacji projektu</w:t>
      </w:r>
    </w:p>
    <w:p w14:paraId="582CCFCB" w14:textId="77777777" w:rsidR="00491048" w:rsidRPr="00C12D62" w:rsidRDefault="00491048" w:rsidP="00491048">
      <w:pPr>
        <w:jc w:val="both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4A2C8267" w14:textId="77777777" w:rsidR="00491048" w:rsidRPr="00C12D62" w:rsidRDefault="00491048" w:rsidP="00491048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C12D62">
        <w:rPr>
          <w:rFonts w:ascii="Times New Roman" w:hAnsi="Times New Roman"/>
          <w:b/>
          <w:bCs/>
          <w:kern w:val="36"/>
          <w:sz w:val="24"/>
          <w:szCs w:val="24"/>
        </w:rPr>
        <w:t>FORMULARZ ZGŁOSZENIA</w:t>
      </w:r>
    </w:p>
    <w:p w14:paraId="28937339" w14:textId="77777777" w:rsidR="00491048" w:rsidRPr="00C12D62" w:rsidRDefault="00491048" w:rsidP="00491048">
      <w:pPr>
        <w:jc w:val="center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3BB82853" w14:textId="77777777" w:rsidR="00491048" w:rsidRPr="00C12D62" w:rsidRDefault="00491048" w:rsidP="00671C56">
      <w:pPr>
        <w:jc w:val="both"/>
        <w:rPr>
          <w:rFonts w:ascii="Times New Roman" w:hAnsi="Times New Roman"/>
          <w:b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>Partnera do wspólnego przygotowania i realizacji projektu w ramach Programu Operacyjnego Wiedza Edukacja Rozwój 2014 –2020, Działanie 2.21 Poprawa zarządzania, rozwój kapitału ludzkiego oraz wsparcie procesów innowacyjnych przedsiębiorstw. Konkurs: POWR.02</w:t>
      </w:r>
      <w:r w:rsidR="00F50686" w:rsidRPr="00C12D62">
        <w:rPr>
          <w:rFonts w:ascii="Times New Roman" w:hAnsi="Times New Roman"/>
          <w:b/>
          <w:sz w:val="24"/>
          <w:szCs w:val="24"/>
        </w:rPr>
        <w:t>.21.00-IP.09-00-001/20</w:t>
      </w:r>
    </w:p>
    <w:p w14:paraId="22EFD118" w14:textId="77777777" w:rsidR="00491048" w:rsidRPr="00C12D62" w:rsidRDefault="00491048" w:rsidP="00491048">
      <w:pPr>
        <w:jc w:val="center"/>
        <w:outlineLvl w:val="0"/>
        <w:rPr>
          <w:rFonts w:ascii="Times New Roman" w:hAnsi="Times New Roman"/>
          <w:bCs/>
          <w:kern w:val="36"/>
          <w:sz w:val="24"/>
          <w:szCs w:val="24"/>
        </w:rPr>
      </w:pPr>
    </w:p>
    <w:p w14:paraId="6535507F" w14:textId="77777777" w:rsidR="00491048" w:rsidRPr="00C12D62" w:rsidRDefault="00491048" w:rsidP="00491048">
      <w:pPr>
        <w:pStyle w:val="NormalnyWeb"/>
        <w:spacing w:before="0" w:beforeAutospacing="0" w:after="0" w:afterAutospacing="0"/>
        <w:rPr>
          <w:b/>
          <w:bCs/>
        </w:rPr>
      </w:pPr>
      <w:r w:rsidRPr="00C12D62">
        <w:rPr>
          <w:b/>
          <w:bCs/>
        </w:rPr>
        <w:t>I. Informacje o podmiocie</w:t>
      </w:r>
    </w:p>
    <w:p w14:paraId="495DFC9E" w14:textId="77777777" w:rsidR="00491048" w:rsidRPr="00C12D62" w:rsidRDefault="00491048" w:rsidP="00491048">
      <w:pPr>
        <w:pStyle w:val="NormalnyWeb"/>
        <w:spacing w:before="0" w:beforeAutospacing="0" w:after="0" w:afterAutospacing="0"/>
        <w:rPr>
          <w:b/>
          <w:bCs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7086"/>
      </w:tblGrid>
      <w:tr w:rsidR="00491048" w:rsidRPr="00C12D62" w14:paraId="2770C247" w14:textId="77777777" w:rsidTr="00491048">
        <w:trPr>
          <w:cantSplit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B10321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Pełna nazwa podmiotu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1D8A3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5EFF5F97" w14:textId="77777777" w:rsidTr="00491048">
        <w:trPr>
          <w:cantSplit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BD9E833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Forma organizacyjna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ADAE2A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37D35741" w14:textId="77777777" w:rsidTr="00491048">
        <w:trPr>
          <w:cantSplit/>
          <w:trHeight w:val="344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6031800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NIP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BC59F1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05A146F5" w14:textId="77777777" w:rsidTr="00491048">
        <w:trPr>
          <w:cantSplit/>
          <w:trHeight w:val="435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41C7373F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REGON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9F558A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643B9468" w14:textId="77777777" w:rsidTr="00491048">
        <w:trPr>
          <w:cantSplit/>
          <w:trHeight w:val="435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72BE4D8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Numer KRS lub innego właściwego rejestru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F70305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0C70D271" w14:textId="77777777" w:rsidTr="00491048">
        <w:trPr>
          <w:cantSplit/>
          <w:trHeight w:val="406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CB93F75" w14:textId="77777777" w:rsidR="00491048" w:rsidRPr="00C12D62" w:rsidRDefault="00491048">
            <w:pPr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Adres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C45800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5AE8CE6C" w14:textId="77777777" w:rsidTr="00491048">
        <w:trPr>
          <w:cantSplit/>
          <w:trHeight w:val="382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F45F5BE" w14:textId="77777777" w:rsidR="00491048" w:rsidRPr="00C12D62" w:rsidRDefault="00491048">
            <w:pPr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F158CF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3EAF377A" w14:textId="77777777" w:rsidTr="00491048">
        <w:trPr>
          <w:cantSplit/>
          <w:trHeight w:val="290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3043DB2E" w14:textId="77777777" w:rsidR="00491048" w:rsidRPr="00C12D62" w:rsidRDefault="00491048">
            <w:pPr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Fax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3C344D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F0246D" w14:textId="77777777" w:rsidR="00491048" w:rsidRPr="00C12D62" w:rsidRDefault="00491048" w:rsidP="00491048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31B25306" w14:textId="77777777" w:rsidR="00491048" w:rsidRPr="00C12D62" w:rsidRDefault="00491048" w:rsidP="00491048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 xml:space="preserve">Osoba do kontaktów roboczych: 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6715"/>
      </w:tblGrid>
      <w:tr w:rsidR="00491048" w:rsidRPr="00C12D62" w14:paraId="16A936F7" w14:textId="77777777" w:rsidTr="004910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27D676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B3913" w14:textId="77777777" w:rsidR="00491048" w:rsidRPr="00C12D62" w:rsidRDefault="004910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2712BE76" w14:textId="77777777" w:rsidTr="004910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AE69E2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003B" w14:textId="77777777" w:rsidR="00491048" w:rsidRPr="00C12D62" w:rsidRDefault="0049104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5D3285A7" w14:textId="77777777" w:rsidTr="004910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218558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53797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2C51536B" w14:textId="77777777" w:rsidTr="004910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3E43C9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7A58" w14:textId="77777777" w:rsidR="00491048" w:rsidRPr="00C12D62" w:rsidRDefault="00491048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6F9F45B" w14:textId="77777777" w:rsidR="00491048" w:rsidRPr="00C12D62" w:rsidRDefault="00491048" w:rsidP="00491048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14:paraId="7E2021A5" w14:textId="77777777" w:rsidR="00491048" w:rsidRPr="00C12D62" w:rsidRDefault="00491048" w:rsidP="00491048">
      <w:pPr>
        <w:pStyle w:val="NormalnyWeb"/>
        <w:spacing w:before="0" w:beforeAutospacing="0" w:after="0" w:afterAutospacing="0"/>
        <w:jc w:val="both"/>
        <w:rPr>
          <w:b/>
          <w:bCs/>
        </w:rPr>
      </w:pPr>
      <w:r w:rsidRPr="00C12D62">
        <w:rPr>
          <w:b/>
          <w:bCs/>
        </w:rPr>
        <w:lastRenderedPageBreak/>
        <w:t>II. Kryteria dostępu dla podmiotu starającego się o wybór na Partnera projektu.</w:t>
      </w:r>
    </w:p>
    <w:p w14:paraId="31B7A7EF" w14:textId="77777777" w:rsidR="00491048" w:rsidRPr="00C12D62" w:rsidRDefault="00491048" w:rsidP="00491048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6"/>
        <w:gridCol w:w="1616"/>
      </w:tblGrid>
      <w:tr w:rsidR="00491048" w:rsidRPr="00C12D62" w14:paraId="67D41E4F" w14:textId="77777777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B2525D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2D62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0EB21E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2D62">
              <w:rPr>
                <w:rFonts w:ascii="Times New Roman" w:hAnsi="Times New Roman"/>
                <w:b/>
                <w:sz w:val="24"/>
                <w:szCs w:val="24"/>
              </w:rPr>
              <w:t xml:space="preserve">Oświadczenie </w:t>
            </w:r>
          </w:p>
        </w:tc>
      </w:tr>
      <w:tr w:rsidR="00491048" w:rsidRPr="00C12D62" w14:paraId="2A267DFE" w14:textId="77777777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AED0" w14:textId="77777777" w:rsidR="00491048" w:rsidRPr="00C12D62" w:rsidRDefault="00491048" w:rsidP="0049104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 xml:space="preserve">Opis przedmiotu działalności zgodnej z celem partnerstwa (na podstawie </w:t>
            </w:r>
          </w:p>
          <w:p w14:paraId="228E53E8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 xml:space="preserve">      statutu lub innego równorzędnego dokumentu).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A5CD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048" w:rsidRPr="00C12D62" w14:paraId="43FEF7D0" w14:textId="77777777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EEB" w14:textId="6DAE045C" w:rsidR="00491048" w:rsidRPr="00AB037C" w:rsidRDefault="00491048" w:rsidP="00F8728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37C">
              <w:rPr>
                <w:rFonts w:ascii="Times New Roman" w:hAnsi="Times New Roman"/>
                <w:sz w:val="24"/>
                <w:szCs w:val="24"/>
              </w:rPr>
              <w:t>Zgłaszający nie zalega z uiszczaniem wobec Urzędu Skarbowego oraz Zakładu Ubezpieczeń Społecznych podatków, opłat lub składek</w:t>
            </w:r>
            <w:r w:rsidR="00A964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Pr="00AB037C">
              <w:rPr>
                <w:rFonts w:ascii="Times New Roman" w:hAnsi="Times New Roman"/>
                <w:sz w:val="24"/>
                <w:szCs w:val="24"/>
              </w:rPr>
              <w:t>z wyjątkiem przypadków gdy podmiot uzyskał przewidziane prawem zwolnienie, odroczenie, rozłożenie na raty zaległych płatności lub wstrzymanie w całości wykonania decyzji właś</w:t>
            </w:r>
            <w:r w:rsidR="00AB037C">
              <w:rPr>
                <w:rFonts w:ascii="Times New Roman" w:hAnsi="Times New Roman"/>
                <w:sz w:val="24"/>
                <w:szCs w:val="24"/>
              </w:rPr>
              <w:t>ciwego organu.</w:t>
            </w:r>
          </w:p>
          <w:p w14:paraId="502C5873" w14:textId="77777777" w:rsidR="00491048" w:rsidRPr="00C12D62" w:rsidRDefault="0098245B" w:rsidP="0098245B">
            <w:pPr>
              <w:ind w:left="720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0DC4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91048" w:rsidRPr="00C12D62" w14:paraId="6C296C99" w14:textId="77777777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B7B6" w14:textId="77777777" w:rsidR="00B172CF" w:rsidRPr="00AB037C" w:rsidRDefault="00B172CF" w:rsidP="00AB037C">
            <w:pPr>
              <w:pStyle w:val="Akapitzlist"/>
              <w:numPr>
                <w:ilvl w:val="0"/>
                <w:numId w:val="1"/>
              </w:numPr>
              <w:spacing w:line="360" w:lineRule="auto"/>
              <w:contextualSpacing/>
              <w:rPr>
                <w:color w:val="000000" w:themeColor="text1"/>
              </w:rPr>
            </w:pPr>
            <w:r w:rsidRPr="00AB037C">
              <w:t xml:space="preserve">Zgłaszający nie jest </w:t>
            </w:r>
            <w:r w:rsidRPr="00AB037C">
              <w:rPr>
                <w:color w:val="000000" w:themeColor="text1"/>
              </w:rPr>
              <w:t xml:space="preserve">wykluczony z możliwości otrzymania dofinansowania zgodnie z Regulaminem konkursu nr </w:t>
            </w:r>
            <w:r w:rsidRPr="00A964A2">
              <w:t>POWR.</w:t>
            </w:r>
            <w:r w:rsidRPr="00AB037C">
              <w:rPr>
                <w:color w:val="000000" w:themeColor="text1"/>
              </w:rPr>
              <w:t>02.21.00-IP.09-00-001/20, w tym w szczególności:</w:t>
            </w:r>
            <w:r w:rsidR="005B1D54" w:rsidRPr="00AB037C">
              <w:rPr>
                <w:color w:val="000000" w:themeColor="text1"/>
              </w:rPr>
              <w:t xml:space="preserve"> </w:t>
            </w:r>
          </w:p>
          <w:p w14:paraId="6A159017" w14:textId="77777777" w:rsidR="00B172CF" w:rsidRPr="00BD720A" w:rsidRDefault="00B172CF" w:rsidP="00AB037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34" w:hanging="283"/>
              <w:contextualSpacing/>
            </w:pPr>
            <w:r w:rsidRPr="00AB037C">
              <w:rPr>
                <w:color w:val="000000" w:themeColor="text1"/>
              </w:rPr>
              <w:t>na podstawie art. 6b ust. 3 ustawy o PARP,</w:t>
            </w:r>
          </w:p>
          <w:p w14:paraId="5845AD6D" w14:textId="77777777" w:rsidR="00B172CF" w:rsidRPr="00AB037C" w:rsidRDefault="00B172CF" w:rsidP="00AB037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34" w:hanging="283"/>
              <w:contextualSpacing/>
              <w:rPr>
                <w:color w:val="000000" w:themeColor="text1"/>
              </w:rPr>
            </w:pPr>
            <w:r w:rsidRPr="00BD720A">
              <w:t xml:space="preserve">na podstawie art. 207 ust. 4 ustawy z dnia 27 sierpnia </w:t>
            </w:r>
            <w:r w:rsidRPr="00A964A2">
              <w:t>2009 r.</w:t>
            </w:r>
            <w:r w:rsidRPr="00BD720A">
              <w:t xml:space="preserve"> o </w:t>
            </w:r>
            <w:r w:rsidRPr="00AB037C">
              <w:rPr>
                <w:color w:val="000000" w:themeColor="text1"/>
              </w:rPr>
              <w:t xml:space="preserve">finansach publicznych, </w:t>
            </w:r>
          </w:p>
          <w:p w14:paraId="041B1E18" w14:textId="77777777" w:rsidR="00B172CF" w:rsidRPr="00AB037C" w:rsidRDefault="00B172CF" w:rsidP="00AB037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34" w:hanging="283"/>
              <w:contextualSpacing/>
              <w:rPr>
                <w:color w:val="000000" w:themeColor="text1"/>
              </w:rPr>
            </w:pPr>
            <w:r w:rsidRPr="00AB037C">
              <w:rPr>
                <w:color w:val="000000" w:themeColor="text1"/>
              </w:rPr>
              <w:t xml:space="preserve">na podstawie art. 12 ust. 1 pkt 1 ustawy z dnia 15 czerwca 2012 r. o skutkach powierzania wykonywania pracy cudzoziemcom przebywającym wbrew przepisom na terytorium Rzeczypospolitej Polskiej (Dz. U. z 2012 r. poz. 769) lub art. 9 ust. 1 pkt 2a ustawy z dnia 28 października 2002 r. o odpowiedzialności podmiotów zbiorowych za czyny zabronione pod groźbą kary (Dz. U. z 2019 r. poz. 628, z </w:t>
            </w:r>
            <w:proofErr w:type="spellStart"/>
            <w:r w:rsidRPr="00AB037C">
              <w:rPr>
                <w:color w:val="000000" w:themeColor="text1"/>
              </w:rPr>
              <w:t>późn</w:t>
            </w:r>
            <w:proofErr w:type="spellEnd"/>
            <w:r w:rsidRPr="00AB037C">
              <w:rPr>
                <w:color w:val="000000" w:themeColor="text1"/>
              </w:rPr>
              <w:t xml:space="preserve">. zm.), </w:t>
            </w:r>
          </w:p>
          <w:p w14:paraId="1F5E3CFD" w14:textId="77777777" w:rsidR="00B172CF" w:rsidRPr="00AB037C" w:rsidRDefault="00B172CF" w:rsidP="00AB037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34" w:hanging="283"/>
              <w:contextualSpacing/>
              <w:rPr>
                <w:color w:val="000000" w:themeColor="text1"/>
              </w:rPr>
            </w:pPr>
            <w:r w:rsidRPr="00AB037C">
              <w:rPr>
                <w:color w:val="000000" w:themeColor="text1"/>
              </w:rPr>
              <w:t xml:space="preserve">na którym ciąży obowiązek zwrotu pomocy publicznej wynikający z decyzji Komisji Europejskiej uznającej taką pomoc za niezgodną z prawem oraz z rynkiem wewnętrznym, </w:t>
            </w:r>
          </w:p>
          <w:p w14:paraId="7D566736" w14:textId="77777777" w:rsidR="003045B3" w:rsidRPr="00AB037C" w:rsidRDefault="00B172CF" w:rsidP="00AB037C">
            <w:pPr>
              <w:pStyle w:val="Akapitzlist"/>
              <w:numPr>
                <w:ilvl w:val="0"/>
                <w:numId w:val="8"/>
              </w:numPr>
              <w:spacing w:line="360" w:lineRule="auto"/>
              <w:ind w:left="1134" w:hanging="283"/>
              <w:contextualSpacing/>
              <w:rPr>
                <w:color w:val="000000" w:themeColor="text1"/>
              </w:rPr>
            </w:pPr>
            <w:r w:rsidRPr="00AB037C">
              <w:rPr>
                <w:color w:val="000000" w:themeColor="text1"/>
              </w:rPr>
              <w:t>na podstawie art. 1 rozporządzenia KE nr 1407/2013.</w:t>
            </w:r>
          </w:p>
          <w:p w14:paraId="76C27062" w14:textId="77777777" w:rsidR="00491048" w:rsidRPr="00C12D62" w:rsidRDefault="00491048">
            <w:pPr>
              <w:ind w:left="720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63DA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91048" w:rsidRPr="00C12D62" w14:paraId="274CE309" w14:textId="77777777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1196" w14:textId="6AA46D26" w:rsidR="00491048" w:rsidRPr="00AB037C" w:rsidRDefault="00491048" w:rsidP="00F8728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 xml:space="preserve">Zgłaszający posiada potencjał kadrowy, </w:t>
            </w:r>
            <w:r w:rsidR="00A964A2">
              <w:rPr>
                <w:rFonts w:ascii="Times New Roman" w:hAnsi="Times New Roman"/>
                <w:sz w:val="24"/>
                <w:szCs w:val="24"/>
              </w:rPr>
              <w:t>ekonomiczny</w:t>
            </w:r>
            <w:r w:rsidR="00A964A2" w:rsidRPr="00C12D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37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="00A964A2">
              <w:rPr>
                <w:rFonts w:ascii="Times New Roman" w:hAnsi="Times New Roman"/>
                <w:sz w:val="24"/>
                <w:szCs w:val="24"/>
              </w:rPr>
              <w:t>techniczny</w:t>
            </w:r>
            <w:r w:rsidR="00A964A2" w:rsidRPr="00AB03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6293" w:rsidRPr="00AB037C">
              <w:rPr>
                <w:rFonts w:ascii="Times New Roman" w:hAnsi="Times New Roman"/>
                <w:sz w:val="24"/>
                <w:szCs w:val="24"/>
              </w:rPr>
              <w:t xml:space="preserve">oraz doświadczenie w zakresie realizacji usług szkoleniowych lub doradczych dla mikro, małych lub średnich przedsiębiorców lub pracowników przedsiębiorcy </w:t>
            </w:r>
            <w:r w:rsidRPr="00AB037C">
              <w:rPr>
                <w:rFonts w:ascii="Times New Roman" w:hAnsi="Times New Roman"/>
                <w:sz w:val="24"/>
                <w:szCs w:val="24"/>
              </w:rPr>
              <w:t xml:space="preserve">umożliwiający realizację projektu w zakresie zadań partnera. </w:t>
            </w:r>
          </w:p>
          <w:p w14:paraId="5E075F76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2601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91048" w:rsidRPr="00C12D62" w14:paraId="102973BD" w14:textId="77777777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E8E9C" w14:textId="77777777" w:rsidR="00491048" w:rsidRPr="00C12D62" w:rsidRDefault="00491048" w:rsidP="00F8728F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lastRenderedPageBreak/>
              <w:t>Zgłaszający deklaruje uczestnictwo w realizacji projektu na wszystkich etapach, w tym na etapie przygotowania wniosku o dofinansowanie.</w:t>
            </w:r>
          </w:p>
          <w:p w14:paraId="02A1D54F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FAFD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491048" w:rsidRPr="00C12D62" w14:paraId="73DC3682" w14:textId="77777777" w:rsidTr="00491048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CA24" w14:textId="40FC2851" w:rsidR="00491048" w:rsidRPr="00AB037C" w:rsidRDefault="00491048" w:rsidP="0049104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037C">
              <w:rPr>
                <w:rFonts w:ascii="Times New Roman" w:hAnsi="Times New Roman"/>
                <w:sz w:val="24"/>
                <w:szCs w:val="24"/>
              </w:rPr>
              <w:t xml:space="preserve">Zgłaszający deklaruje utworzenie jednostki organizacyjnej (biura) oraz dyspozycyjność do działań na terenie województwa dolnośląskiego </w:t>
            </w:r>
            <w:r w:rsidR="0090132D" w:rsidRPr="00AB037C">
              <w:rPr>
                <w:rFonts w:ascii="Times New Roman" w:hAnsi="Times New Roman"/>
                <w:sz w:val="24"/>
                <w:szCs w:val="24"/>
              </w:rPr>
              <w:t xml:space="preserve">i/lub </w:t>
            </w:r>
            <w:r w:rsidRPr="00AB037C">
              <w:rPr>
                <w:rFonts w:ascii="Times New Roman" w:hAnsi="Times New Roman"/>
                <w:sz w:val="24"/>
                <w:szCs w:val="24"/>
              </w:rPr>
              <w:t xml:space="preserve">zachodniopomorskiego </w:t>
            </w:r>
            <w:r w:rsidR="0090132D" w:rsidRPr="00AB037C">
              <w:rPr>
                <w:rFonts w:ascii="Times New Roman" w:hAnsi="Times New Roman"/>
                <w:sz w:val="24"/>
                <w:szCs w:val="24"/>
              </w:rPr>
              <w:t xml:space="preserve">i/lub </w:t>
            </w:r>
            <w:r w:rsidRPr="00AB037C">
              <w:rPr>
                <w:rFonts w:ascii="Times New Roman" w:hAnsi="Times New Roman"/>
                <w:sz w:val="24"/>
                <w:szCs w:val="24"/>
              </w:rPr>
              <w:t>lubuskiego przez okres przygotowania, realizacji i rozliczania projektu</w:t>
            </w:r>
            <w:r w:rsidR="0090132D" w:rsidRPr="00AB037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DC8E90" w14:textId="77777777" w:rsidR="00EA229C" w:rsidRPr="00AB037C" w:rsidRDefault="00EA229C" w:rsidP="00EA22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655E8BA" w14:textId="77777777" w:rsidR="00EA229C" w:rsidRPr="00AB037C" w:rsidRDefault="00EA229C" w:rsidP="00EA229C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0D2C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73B3C" w:rsidRPr="00C12D62" w14:paraId="3EBE3B4E" w14:textId="77777777" w:rsidTr="00673EA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41E26" w14:textId="799E45DD" w:rsidR="00305976" w:rsidRPr="00AB037C" w:rsidRDefault="00850F40" w:rsidP="00305976">
            <w:pPr>
              <w:pStyle w:val="Akapitzlist"/>
              <w:numPr>
                <w:ilvl w:val="0"/>
                <w:numId w:val="1"/>
              </w:numPr>
              <w:contextualSpacing/>
              <w:jc w:val="both"/>
              <w:rPr>
                <w:rFonts w:eastAsiaTheme="minorHAnsi"/>
                <w:lang w:eastAsia="en-US"/>
              </w:rPr>
            </w:pPr>
            <w:r>
              <w:t>Zgłaszający pełnił/ni</w:t>
            </w:r>
            <w:r w:rsidRPr="00AB037C">
              <w:t xml:space="preserve"> </w:t>
            </w:r>
            <w:r w:rsidR="00305976" w:rsidRPr="00AB037C">
              <w:t>funkcj</w:t>
            </w:r>
            <w:r>
              <w:t>ę</w:t>
            </w:r>
            <w:r w:rsidR="00305976" w:rsidRPr="00AB037C">
              <w:t xml:space="preserve"> Operatora Podmiotowego Systemu Finansowania i dystrybuowa</w:t>
            </w:r>
            <w:r>
              <w:t>ł</w:t>
            </w:r>
            <w:r w:rsidR="00305976" w:rsidRPr="00AB037C">
              <w:t xml:space="preserve"> środki pieniężne przeznaczone na wspieranie rozwoju sektora mikro, małych i średnich przedsiębiorców i </w:t>
            </w:r>
            <w:r>
              <w:t>ich</w:t>
            </w:r>
            <w:r w:rsidRPr="00AB037C">
              <w:t xml:space="preserve"> </w:t>
            </w:r>
            <w:r w:rsidR="00305976" w:rsidRPr="00AB037C">
              <w:t>pracowników.</w:t>
            </w:r>
          </w:p>
          <w:p w14:paraId="1EA57AA3" w14:textId="77777777" w:rsidR="00B73B3C" w:rsidRPr="00AB037C" w:rsidRDefault="00B73B3C" w:rsidP="00061547">
            <w:pPr>
              <w:pStyle w:val="Akapitzlist"/>
              <w:spacing w:before="240" w:after="240" w:line="360" w:lineRule="auto"/>
              <w:ind w:left="1134"/>
              <w:contextualSpacing/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8918" w14:textId="77777777" w:rsidR="00B73B3C" w:rsidRPr="00C12D62" w:rsidRDefault="00B73B3C" w:rsidP="00673EA6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305976" w:rsidRPr="00C12D62" w14:paraId="46683F40" w14:textId="77777777" w:rsidTr="00305976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D79B6" w14:textId="330341B5" w:rsidR="00305976" w:rsidRPr="00AB037C" w:rsidRDefault="00BD720A" w:rsidP="00BD720A">
            <w:pPr>
              <w:pStyle w:val="Akapitzlist"/>
              <w:spacing w:before="100" w:beforeAutospacing="1" w:after="100" w:afterAutospacing="1"/>
              <w:ind w:left="709" w:hanging="283"/>
              <w:contextualSpacing/>
              <w:jc w:val="both"/>
            </w:pPr>
            <w:r>
              <w:t xml:space="preserve">8. </w:t>
            </w:r>
            <w:r w:rsidR="00305976" w:rsidRPr="00AB037C">
              <w:t>W przypadku gdy Partner posiada aktywną/e umowę/y o dofinansowanie projektu/ów w ramach PO WER zawartą/e z PARP może wystąpić jako Wnioskodawca lub Partner we wniosku o dofinansowanie projektu złożonym w ramach konkursu pod warunkiem, że zrealizował co najmniej 30% wartości każdej umowy. Warunek dotyczy Partnerów, którzy w dniu złożenia wspólnego wniosku w ramach konkursu POWR.02.21.00-IP.09-00-001/20 (planowana data złożenia wniosku - do 03.03.2020 r.) mają aktywną/e umowę/y o dofinansowanie projektu/ów zawartą/e z PARP w ramach działania 2.2 lub 2.21 PO WER nie później niż 31 stycznia 2019 r.</w:t>
            </w:r>
          </w:p>
          <w:p w14:paraId="34E32CEF" w14:textId="77777777" w:rsidR="00305976" w:rsidRPr="00AB037C" w:rsidRDefault="00305976" w:rsidP="00305976">
            <w:pPr>
              <w:pStyle w:val="Akapitzlist"/>
              <w:ind w:left="720"/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A34C" w14:textId="77777777" w:rsidR="00305976" w:rsidRPr="00C12D62" w:rsidRDefault="00305976" w:rsidP="00D03BD5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284F4D46" w14:textId="77777777" w:rsidR="00491048" w:rsidRDefault="00491048" w:rsidP="00B73B3C">
      <w:pPr>
        <w:autoSpaceDE w:val="0"/>
        <w:autoSpaceDN w:val="0"/>
        <w:adjustRightInd w:val="0"/>
        <w:rPr>
          <w:rFonts w:ascii="Times New Roman" w:hAnsi="Times New Roman"/>
          <w:i/>
          <w:color w:val="FF0000"/>
          <w:sz w:val="24"/>
          <w:szCs w:val="24"/>
        </w:rPr>
      </w:pPr>
    </w:p>
    <w:p w14:paraId="055433CD" w14:textId="77777777" w:rsidR="00491048" w:rsidRPr="00C12D62" w:rsidRDefault="00491048" w:rsidP="00491048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 xml:space="preserve">III. Kryteria punktowe </w:t>
      </w:r>
    </w:p>
    <w:p w14:paraId="0A53E9E3" w14:textId="77777777" w:rsidR="00491048" w:rsidRPr="007D1F29" w:rsidRDefault="00491048" w:rsidP="007D1F29">
      <w:pPr>
        <w:tabs>
          <w:tab w:val="left" w:pos="4253"/>
        </w:tabs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C12D62">
        <w:rPr>
          <w:rFonts w:ascii="Times New Roman" w:hAnsi="Times New Roman"/>
          <w:i/>
          <w:sz w:val="24"/>
          <w:szCs w:val="24"/>
        </w:rPr>
        <w:t>Maksymalna liczba punktów możliwa do osiągnięcia w części III: 100</w:t>
      </w:r>
    </w:p>
    <w:p w14:paraId="50405599" w14:textId="77777777" w:rsidR="00491048" w:rsidRPr="00C12D62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834"/>
        <w:gridCol w:w="1274"/>
        <w:gridCol w:w="1464"/>
      </w:tblGrid>
      <w:tr w:rsidR="00491048" w:rsidRPr="00C12D62" w14:paraId="12DB5F4A" w14:textId="77777777" w:rsidTr="00AB037C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20A7E5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2D62">
              <w:rPr>
                <w:rFonts w:ascii="Times New Roman" w:hAnsi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D5E9D0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C12D62">
              <w:rPr>
                <w:rFonts w:ascii="Times New Roman" w:hAnsi="Times New Roman"/>
                <w:b/>
                <w:sz w:val="24"/>
                <w:szCs w:val="24"/>
              </w:rPr>
              <w:t>Opis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77A06F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C12D62">
              <w:rPr>
                <w:b/>
              </w:rPr>
              <w:t>Punkty max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52B44B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b/>
                <w:color w:val="C00000"/>
              </w:rPr>
            </w:pPr>
            <w:r w:rsidRPr="00C12D62">
              <w:rPr>
                <w:b/>
              </w:rPr>
              <w:t>Oświadczenie</w:t>
            </w:r>
          </w:p>
        </w:tc>
      </w:tr>
      <w:tr w:rsidR="00491048" w:rsidRPr="00C12D62" w14:paraId="729F7416" w14:textId="77777777" w:rsidTr="004910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5CA6" w14:textId="77777777" w:rsidR="00491048" w:rsidRPr="00C12D62" w:rsidRDefault="00491048" w:rsidP="00F8728F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 xml:space="preserve">Okres prowadzenia działalności statutowej, zgodnej z celami partnerstwa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F9B7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>Należy wskazać okres w latach np. 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97CD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Od 0-10 lat= 2 pkt</w:t>
            </w:r>
          </w:p>
          <w:p w14:paraId="36B187C3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C12D62">
              <w:rPr>
                <w:rFonts w:ascii="Times New Roman" w:hAnsi="Times New Roman"/>
                <w:sz w:val="24"/>
                <w:szCs w:val="24"/>
              </w:rPr>
              <w:t>Powyżej 10 lat = 10 pkt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1A15" w14:textId="77777777" w:rsidR="00491048" w:rsidRPr="00C12D62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91048" w:rsidRPr="00C12D62" w14:paraId="21362EF1" w14:textId="77777777" w:rsidTr="00491048">
        <w:trPr>
          <w:trHeight w:val="17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75BD" w14:textId="77777777" w:rsidR="00491048" w:rsidRPr="00C12D62" w:rsidRDefault="00491048" w:rsidP="00F8728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284"/>
              <w:jc w:val="both"/>
            </w:pPr>
            <w:r w:rsidRPr="00C12D62">
              <w:lastRenderedPageBreak/>
              <w:t xml:space="preserve">Deklarowany wkład potencjalnego Partnera w realizację celu partnerstwa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2B658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>Opis powinien wskazywać:</w:t>
            </w:r>
          </w:p>
          <w:p w14:paraId="3D4A09E9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 xml:space="preserve">zasoby ludzkie: </w:t>
            </w:r>
          </w:p>
          <w:p w14:paraId="5C6B1578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  <w:p w14:paraId="13239708" w14:textId="21B0F11B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 xml:space="preserve">Zasoby ludzkie obejmują </w:t>
            </w:r>
            <w:r w:rsidRPr="00C12D62">
              <w:rPr>
                <w:b/>
              </w:rPr>
              <w:t>ilość</w:t>
            </w:r>
            <w:r w:rsidRPr="00C12D62">
              <w:t xml:space="preserve"> pracowników zatrudnionych u Zgłaszającego na dzień składania zgłoszenia, którzy zaangażowani byli w realizację zadań wynikających z  projektów współfinansowanych ze środków publicznych w perspektywie 2007-2013 </w:t>
            </w:r>
            <w:r w:rsidR="00ED4AB5">
              <w:t>i/lub</w:t>
            </w:r>
            <w:r w:rsidR="00ED4AB5" w:rsidRPr="00C12D62">
              <w:t xml:space="preserve"> </w:t>
            </w:r>
            <w:r w:rsidRPr="00C12D62">
              <w:t>2014-2020</w:t>
            </w:r>
          </w:p>
          <w:p w14:paraId="5765B9BD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  <w:p w14:paraId="74936B76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  <w:p w14:paraId="568E8BF8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9DE8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62ADF0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B7B62A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D44B43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5839A8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A8C6A8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DA1923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03222A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285EA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1847FC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8E708D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80C18A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8DAFC2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9CA381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979C9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01D97A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105C6" w14:textId="77777777" w:rsidR="00491048" w:rsidRPr="00A964A2" w:rsidRDefault="004910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47385A" w14:textId="77777777" w:rsidR="00491048" w:rsidRPr="00A964A2" w:rsidRDefault="007D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4A2">
              <w:rPr>
                <w:rFonts w:ascii="Times New Roman" w:hAnsi="Times New Roman"/>
                <w:sz w:val="24"/>
                <w:szCs w:val="24"/>
              </w:rPr>
              <w:t>3</w:t>
            </w:r>
            <w:r w:rsidR="00491048" w:rsidRPr="00A964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9BE" w14:textId="77777777" w:rsidR="00491048" w:rsidRPr="00C12D62" w:rsidRDefault="00491048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91048" w:rsidRPr="00C12D62" w14:paraId="61C11BCF" w14:textId="77777777" w:rsidTr="00491048">
        <w:trPr>
          <w:trHeight w:val="1791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3A333" w14:textId="77777777" w:rsidR="00491048" w:rsidRPr="00C12D62" w:rsidRDefault="00491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B897" w14:textId="77777777" w:rsidR="00491048" w:rsidRPr="00981E46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981E46">
              <w:t>Opis powinien wskazywać:</w:t>
            </w:r>
          </w:p>
          <w:p w14:paraId="2C1E4343" w14:textId="77777777" w:rsidR="00491048" w:rsidRPr="00981E46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981E46">
              <w:t xml:space="preserve">zasoby organizacyjne: </w:t>
            </w:r>
          </w:p>
          <w:p w14:paraId="200722FB" w14:textId="77777777" w:rsidR="00491048" w:rsidRPr="00981E46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  <w:p w14:paraId="4CD5AF28" w14:textId="77777777" w:rsidR="00491048" w:rsidRPr="00981E46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981E46">
              <w:t>Zasoby organizacyjne obejmują informację na temat posiadanego biura (ilość lokalizacji) na terenie województw: dolnośląskiego</w:t>
            </w:r>
            <w:r w:rsidR="007D1F29">
              <w:t xml:space="preserve"> i/lub</w:t>
            </w:r>
            <w:r w:rsidRPr="00981E46">
              <w:t xml:space="preserve"> zachodniopomorskiego</w:t>
            </w:r>
            <w:r w:rsidR="007D1F29">
              <w:t xml:space="preserve"> i/lub </w:t>
            </w:r>
            <w:r w:rsidRPr="00981E46">
              <w:t>lubuskiego.</w:t>
            </w:r>
          </w:p>
          <w:p w14:paraId="3CAD5F4F" w14:textId="77777777" w:rsidR="00491048" w:rsidRPr="00981E46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2201" w14:textId="77777777" w:rsidR="00491048" w:rsidRPr="00A964A2" w:rsidRDefault="004910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6512" w14:textId="77777777" w:rsidR="00491048" w:rsidRPr="00C12D62" w:rsidRDefault="00491048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</w:tc>
      </w:tr>
      <w:tr w:rsidR="00491048" w:rsidRPr="00C12D62" w14:paraId="14311813" w14:textId="77777777" w:rsidTr="00491048">
        <w:trPr>
          <w:trHeight w:val="21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BDD9" w14:textId="77777777" w:rsidR="00491048" w:rsidRPr="0096662A" w:rsidRDefault="002C344C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ind w:left="284" w:hanging="284"/>
              <w:jc w:val="both"/>
            </w:pPr>
            <w:r w:rsidRPr="00AB037C">
              <w:t>3</w:t>
            </w:r>
            <w:r w:rsidR="00491048" w:rsidRPr="00AB037C">
              <w:t xml:space="preserve">. </w:t>
            </w:r>
            <w:r w:rsidR="00491048" w:rsidRPr="00C12D62">
              <w:t xml:space="preserve">Posiadanie doświadczenia w </w:t>
            </w:r>
            <w:r w:rsidR="00491048" w:rsidRPr="00C12D62">
              <w:rPr>
                <w:b/>
              </w:rPr>
              <w:t>zawieraniu</w:t>
            </w:r>
            <w:r w:rsidR="00491048" w:rsidRPr="00C12D62">
              <w:t xml:space="preserve"> </w:t>
            </w:r>
            <w:r w:rsidR="00491048" w:rsidRPr="00C12D62">
              <w:rPr>
                <w:b/>
              </w:rPr>
              <w:t>umów</w:t>
            </w:r>
            <w:r w:rsidR="00491048" w:rsidRPr="00C12D62">
              <w:t xml:space="preserve"> (z ostatecznym Beneficjentem pomocy)/</w:t>
            </w:r>
            <w:r w:rsidR="00491048" w:rsidRPr="00C12D62">
              <w:rPr>
                <w:b/>
              </w:rPr>
              <w:t xml:space="preserve">rozliczaniu/ kontroli </w:t>
            </w:r>
            <w:r w:rsidR="00491048" w:rsidRPr="00C12D62">
              <w:t xml:space="preserve">projektów współfinansowanych ze środków publicznych w perspektywie 2007-2013 oraz 2014-2020, </w:t>
            </w:r>
            <w:r w:rsidR="00491048" w:rsidRPr="00AB037C">
              <w:t>z terenu województw: dolnośląskiego</w:t>
            </w:r>
            <w:r w:rsidR="0096662A" w:rsidRPr="00AB037C">
              <w:t xml:space="preserve"> i/lub </w:t>
            </w:r>
            <w:r w:rsidR="00491048" w:rsidRPr="00AB037C">
              <w:t>zachodniopomorskiego</w:t>
            </w:r>
            <w:r w:rsidR="0096662A" w:rsidRPr="00AB037C">
              <w:t xml:space="preserve"> i/lub</w:t>
            </w:r>
            <w:r w:rsidR="00491048" w:rsidRPr="00AB037C">
              <w:t xml:space="preserve"> lubuskiego.</w:t>
            </w:r>
            <w:r w:rsidR="00A16293" w:rsidRPr="0096662A">
              <w:t xml:space="preserve"> </w:t>
            </w:r>
          </w:p>
          <w:p w14:paraId="76040C04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ind w:left="72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DBA9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>Opis powinien zawierać Program Pomocy, Numer działania,  ilość zawartych umów, ilość zatwierdzonych rekomendacji płatności oraz ilość przeprowadzonych kontroli.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8C95" w14:textId="77777777" w:rsidR="00491048" w:rsidRPr="00A964A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</w:p>
          <w:p w14:paraId="6C4DEDB8" w14:textId="77777777" w:rsidR="00491048" w:rsidRPr="00A964A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</w:p>
          <w:p w14:paraId="04A59187" w14:textId="77777777" w:rsidR="00491048" w:rsidRPr="00A964A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</w:p>
          <w:p w14:paraId="5ECC87E3" w14:textId="77777777" w:rsidR="00491048" w:rsidRPr="00A964A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</w:p>
          <w:p w14:paraId="6785F0DF" w14:textId="77777777" w:rsidR="00491048" w:rsidRPr="00A964A2" w:rsidRDefault="007D1F29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A964A2">
              <w:t>3</w:t>
            </w:r>
            <w:r w:rsidR="0096662A" w:rsidRPr="00A964A2"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9F3" w14:textId="77777777" w:rsidR="00491048" w:rsidRPr="00C12D62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color w:val="C00000"/>
              </w:rPr>
            </w:pPr>
          </w:p>
        </w:tc>
      </w:tr>
      <w:tr w:rsidR="00243C53" w:rsidRPr="00C12D62" w14:paraId="2BC15E72" w14:textId="77777777" w:rsidTr="00AB037C">
        <w:trPr>
          <w:trHeight w:val="2180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5E9B" w14:textId="24CBBD1C" w:rsidR="00243C53" w:rsidRPr="00AB037C" w:rsidRDefault="00243C53" w:rsidP="002C344C">
            <w:pPr>
              <w:pStyle w:val="Akapitzlist"/>
              <w:numPr>
                <w:ilvl w:val="0"/>
                <w:numId w:val="13"/>
              </w:numPr>
              <w:spacing w:before="100" w:beforeAutospacing="1" w:after="100" w:afterAutospacing="1"/>
              <w:jc w:val="both"/>
            </w:pPr>
            <w:r w:rsidRPr="00AB037C">
              <w:lastRenderedPageBreak/>
              <w:t xml:space="preserve">Partner w okresie 5 lat przed terminem złożenia wniosku o dofinansowanie </w:t>
            </w:r>
            <w:r w:rsidR="00B172CF" w:rsidRPr="00AB037C">
              <w:t>(planowany termin złożenia wniosku to 03.03.2020 r.)</w:t>
            </w:r>
            <w:r w:rsidR="00653EEC">
              <w:t xml:space="preserve"> </w:t>
            </w:r>
            <w:r w:rsidRPr="00AB037C">
              <w:t>zrealizował co najmniej jeden projekt</w:t>
            </w:r>
            <w:r w:rsidR="00AB4B38" w:rsidRPr="00AB037C">
              <w:t>*</w:t>
            </w:r>
            <w:r w:rsidRPr="00AB037C">
              <w:t xml:space="preserve"> finansowany ze środków UE lub innych środków publicznych na rzecz przedsiębiorców lub ich pracowników, w ramach którego realizowane były działania spełniające łącznie poniższe warunki:</w:t>
            </w:r>
          </w:p>
          <w:p w14:paraId="43BB21A5" w14:textId="77777777" w:rsidR="00243C53" w:rsidRPr="00AB037C" w:rsidRDefault="00243C53" w:rsidP="00243C53">
            <w:pPr>
              <w:tabs>
                <w:tab w:val="left" w:pos="299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37C">
              <w:rPr>
                <w:rFonts w:ascii="Times New Roman" w:eastAsia="Times New Roman" w:hAnsi="Times New Roman"/>
                <w:sz w:val="24"/>
                <w:szCs w:val="24"/>
              </w:rPr>
              <w:t xml:space="preserve">- udzielono pomocy publicznej lub pomocy de </w:t>
            </w:r>
            <w:proofErr w:type="spellStart"/>
            <w:r w:rsidRPr="00AB037C">
              <w:rPr>
                <w:rFonts w:ascii="Times New Roman" w:eastAsia="Times New Roman" w:hAnsi="Times New Roman"/>
                <w:sz w:val="24"/>
                <w:szCs w:val="24"/>
              </w:rPr>
              <w:t>minimis</w:t>
            </w:r>
            <w:proofErr w:type="spellEnd"/>
            <w:r w:rsidRPr="00AB037C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14:paraId="7D069FC3" w14:textId="77777777" w:rsidR="00243C53" w:rsidRPr="00AB037C" w:rsidRDefault="00243C53" w:rsidP="00243C53">
            <w:pPr>
              <w:tabs>
                <w:tab w:val="left" w:pos="299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037C">
              <w:rPr>
                <w:rFonts w:ascii="Times New Roman" w:eastAsia="Times New Roman" w:hAnsi="Times New Roman"/>
                <w:sz w:val="24"/>
                <w:szCs w:val="24"/>
              </w:rPr>
              <w:t>- wsparcie skierowane zostało do min. 522 przedsiębiorców lub ich pracowników.</w:t>
            </w:r>
          </w:p>
          <w:p w14:paraId="022C0078" w14:textId="77777777" w:rsidR="007D1F29" w:rsidRPr="00AB037C" w:rsidRDefault="00AB4B38" w:rsidP="007D1F29">
            <w:pPr>
              <w:spacing w:after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B037C">
              <w:rPr>
                <w:rFonts w:ascii="Times New Roman" w:eastAsia="Times New Roman" w:hAnsi="Times New Roman"/>
                <w:sz w:val="16"/>
                <w:szCs w:val="16"/>
              </w:rPr>
              <w:t xml:space="preserve">* </w:t>
            </w:r>
          </w:p>
          <w:p w14:paraId="6D1A9C2F" w14:textId="21082DB1" w:rsidR="00AB4B38" w:rsidRPr="00AB037C" w:rsidRDefault="00AB4B38" w:rsidP="00AB4B38">
            <w:pPr>
              <w:spacing w:after="360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B037C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Przez </w:t>
            </w:r>
            <w:r w:rsidR="00A964A2">
              <w:rPr>
                <w:rFonts w:ascii="Times New Roman" w:eastAsia="Times New Roman" w:hAnsi="Times New Roman"/>
                <w:i/>
                <w:sz w:val="16"/>
                <w:szCs w:val="16"/>
              </w:rPr>
              <w:t>p</w:t>
            </w:r>
            <w:r w:rsidRPr="00AB037C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rojekt rozumie się przedsięwzięcie o charakterze jednorazowym składające się z zestawu powiązanych ze sobą zadań, podejmowane dla osiągnięcia z góry określonych celów, posiadające określony budżet. </w:t>
            </w:r>
          </w:p>
          <w:p w14:paraId="30E6B7CE" w14:textId="77777777" w:rsidR="007D1F29" w:rsidRPr="00AB037C" w:rsidRDefault="00AB4B38" w:rsidP="00AB4B38">
            <w:pPr>
              <w:spacing w:after="360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B037C"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Przez zrealizowany projekt finansowany ze środków UE należy rozumieć projekt, którego realizacja się zakończyła oraz dla którego instytucja nadzorująca zaakceptowała wniosek końcowy. </w:t>
            </w:r>
          </w:p>
          <w:p w14:paraId="1E2626A4" w14:textId="77777777" w:rsidR="00AB4B38" w:rsidRPr="00AB037C" w:rsidRDefault="00AB4B38" w:rsidP="00AB4B38">
            <w:pPr>
              <w:spacing w:after="360"/>
              <w:jc w:val="both"/>
              <w:rPr>
                <w:rFonts w:ascii="Times New Roman" w:eastAsia="Times New Roman" w:hAnsi="Times New Roman"/>
                <w:i/>
                <w:sz w:val="16"/>
                <w:szCs w:val="16"/>
              </w:rPr>
            </w:pPr>
            <w:r w:rsidRPr="00AB037C">
              <w:rPr>
                <w:rFonts w:ascii="Times New Roman" w:eastAsia="Times New Roman" w:hAnsi="Times New Roman"/>
                <w:i/>
                <w:sz w:val="16"/>
                <w:szCs w:val="16"/>
              </w:rPr>
              <w:t>Przez zrealizowany projekt finansowany z innych środków publicznych (krajowych, zagranicznych i międzynarodowych) należy rozumieć projekt, którego realizacja się zakończyła oraz dla którego instytucja nadzorująca zaakceptowała sprawozdanie końcowe z realizacji zadania publicznego.</w:t>
            </w:r>
          </w:p>
          <w:p w14:paraId="38A51C06" w14:textId="77777777" w:rsidR="00AB4B38" w:rsidRPr="00243C53" w:rsidRDefault="00AB4B38" w:rsidP="00243C53">
            <w:pPr>
              <w:tabs>
                <w:tab w:val="left" w:pos="299"/>
              </w:tabs>
              <w:ind w:left="72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DFBB" w14:textId="77777777" w:rsidR="00243C53" w:rsidRPr="00C12D62" w:rsidRDefault="008A4E49" w:rsidP="008A4E49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</w:pPr>
            <w:r w:rsidRPr="00C12D62">
              <w:t xml:space="preserve">Opis powinien zawierać Program Pomocy, Numer działania,  </w:t>
            </w:r>
            <w:r>
              <w:t>informacje w zakresie ilości przedsiębiorców lub ich pracowników do których zostało skierowane wsparcie wraz z oświadczeniem o realizacji ww. projektu spełniającego wszystkie warunki przedmiotowego kryterium.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E2B3" w14:textId="77777777" w:rsidR="00243C53" w:rsidRPr="00C12D62" w:rsidRDefault="002C344C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</w:pPr>
            <w:r w:rsidRPr="00A964A2">
              <w:t>30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B7BC" w14:textId="77777777" w:rsidR="00243C53" w:rsidRPr="00C12D62" w:rsidRDefault="00243C53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color w:val="C00000"/>
              </w:rPr>
            </w:pPr>
          </w:p>
        </w:tc>
      </w:tr>
    </w:tbl>
    <w:p w14:paraId="34510944" w14:textId="77777777" w:rsidR="00491048" w:rsidRPr="00C12D62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</w:pPr>
    </w:p>
    <w:p w14:paraId="23DD44FB" w14:textId="77777777" w:rsidR="00B172CF" w:rsidRDefault="00B172CF" w:rsidP="00491048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highlight w:val="lightGray"/>
        </w:rPr>
      </w:pPr>
    </w:p>
    <w:p w14:paraId="7AAC0B66" w14:textId="77777777" w:rsidR="00A3526E" w:rsidRDefault="00A3526E" w:rsidP="00491048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highlight w:val="lightGray"/>
        </w:rPr>
      </w:pPr>
    </w:p>
    <w:p w14:paraId="353E4D6E" w14:textId="77777777" w:rsidR="00491048" w:rsidRPr="00C12D62" w:rsidRDefault="00491048" w:rsidP="00491048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>Metodologia przyznawania punktów:</w:t>
      </w:r>
    </w:p>
    <w:p w14:paraId="322D34BA" w14:textId="77777777" w:rsidR="00491048" w:rsidRPr="00C12D62" w:rsidRDefault="00491048" w:rsidP="00491048">
      <w:pPr>
        <w:tabs>
          <w:tab w:val="left" w:pos="4253"/>
        </w:tabs>
        <w:rPr>
          <w:rFonts w:ascii="Times New Roman" w:hAnsi="Times New Roman"/>
          <w:b/>
          <w:sz w:val="24"/>
          <w:szCs w:val="24"/>
        </w:rPr>
      </w:pPr>
    </w:p>
    <w:p w14:paraId="0B4C8D27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 xml:space="preserve">Ad III. 1 : </w:t>
      </w:r>
      <w:r w:rsidRPr="00C12D62">
        <w:rPr>
          <w:rFonts w:ascii="Times New Roman" w:hAnsi="Times New Roman"/>
          <w:sz w:val="24"/>
          <w:szCs w:val="24"/>
        </w:rPr>
        <w:tab/>
        <w:t>Od 0-10 lat= 2 pkt</w:t>
      </w:r>
    </w:p>
    <w:p w14:paraId="12CFD2E2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Powyżej 10 lat = 10 pkt</w:t>
      </w:r>
    </w:p>
    <w:p w14:paraId="49D9E70B" w14:textId="77777777" w:rsidR="00491048" w:rsidRPr="00243C53" w:rsidRDefault="00491048" w:rsidP="0049104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  <w:r w:rsidRPr="00AB037C">
        <w:rPr>
          <w:rFonts w:ascii="Times New Roman" w:hAnsi="Times New Roman"/>
          <w:sz w:val="24"/>
          <w:szCs w:val="24"/>
        </w:rPr>
        <w:t xml:space="preserve">Ad III. Od 2 do </w:t>
      </w:r>
      <w:r w:rsidR="0096662A" w:rsidRPr="00AB037C">
        <w:rPr>
          <w:rFonts w:ascii="Times New Roman" w:hAnsi="Times New Roman"/>
          <w:sz w:val="24"/>
          <w:szCs w:val="24"/>
        </w:rPr>
        <w:t>4</w:t>
      </w:r>
      <w:r w:rsidRPr="00AB037C">
        <w:rPr>
          <w:rFonts w:ascii="Times New Roman" w:hAnsi="Times New Roman"/>
          <w:sz w:val="24"/>
          <w:szCs w:val="24"/>
        </w:rPr>
        <w:t>:</w:t>
      </w:r>
    </w:p>
    <w:p w14:paraId="47815AA7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4"/>
          <w:szCs w:val="24"/>
        </w:rPr>
      </w:pPr>
    </w:p>
    <w:p w14:paraId="487F8159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>Ilość</w:t>
      </w:r>
      <w:r w:rsidRPr="00C12D62">
        <w:rPr>
          <w:rFonts w:ascii="Times New Roman" w:hAnsi="Times New Roman"/>
          <w:sz w:val="24"/>
          <w:szCs w:val="24"/>
        </w:rPr>
        <w:t xml:space="preserve"> spełnianego kryterium (np. suma zasobów ludzkich i organizacyjnych wskazana w pkt 2).</w:t>
      </w:r>
      <w:r w:rsidR="004834D4">
        <w:rPr>
          <w:rFonts w:ascii="Times New Roman" w:hAnsi="Times New Roman"/>
          <w:sz w:val="24"/>
          <w:szCs w:val="24"/>
        </w:rPr>
        <w:t xml:space="preserve"> </w:t>
      </w:r>
      <w:r w:rsidRPr="00C12D62">
        <w:rPr>
          <w:rFonts w:ascii="Times New Roman" w:hAnsi="Times New Roman"/>
          <w:sz w:val="24"/>
          <w:szCs w:val="24"/>
        </w:rPr>
        <w:t>Najwyższa ilość (w odniesieniu do poszczególnych kryteriów), wskazana we wszystkich złożonych ofertach stanowić będzie 100% i otrzyma maksymalną liczbę punktów.</w:t>
      </w:r>
    </w:p>
    <w:p w14:paraId="5E921483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2529D5FC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C12D62">
        <w:rPr>
          <w:rFonts w:ascii="Times New Roman" w:hAnsi="Times New Roman"/>
          <w:b/>
          <w:sz w:val="24"/>
          <w:szCs w:val="24"/>
        </w:rPr>
        <w:t xml:space="preserve">Każda kolejna oferta zostanie porównana do maksymalnej zaproponowanej wartości. </w:t>
      </w:r>
    </w:p>
    <w:p w14:paraId="5102E9B4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Ostateczną liczbę przyznanych punktów stanowić będzie suma punktów uzyskanych we wszystkich kryteriach punktowych.</w:t>
      </w:r>
    </w:p>
    <w:p w14:paraId="77CC9154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Sumy punktacji, będą zaokrąglane matematycznie do jednego miejsca po przecinku.</w:t>
      </w:r>
    </w:p>
    <w:p w14:paraId="7DF035C7" w14:textId="77777777" w:rsidR="00491048" w:rsidRPr="00C12D62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W przypadku ofert, które uzyskają identyczną ilość punktów decyduje kolejność złożenia oferty.</w:t>
      </w:r>
    </w:p>
    <w:p w14:paraId="034C13A6" w14:textId="77777777" w:rsidR="00491048" w:rsidRPr="00C12D62" w:rsidRDefault="00491048" w:rsidP="00C12D62">
      <w:pPr>
        <w:pStyle w:val="Tekstpodstawowywcity2"/>
        <w:tabs>
          <w:tab w:val="left" w:pos="709"/>
          <w:tab w:val="left" w:pos="4253"/>
        </w:tabs>
        <w:autoSpaceDE w:val="0"/>
        <w:autoSpaceDN w:val="0"/>
        <w:ind w:left="0"/>
        <w:rPr>
          <w:rFonts w:ascii="Times New Roman" w:hAnsi="Times New Roman"/>
          <w:i/>
          <w:sz w:val="24"/>
          <w:szCs w:val="24"/>
          <w:lang w:val="pl-PL"/>
        </w:rPr>
      </w:pPr>
    </w:p>
    <w:p w14:paraId="189A80A1" w14:textId="77777777" w:rsidR="00491048" w:rsidRPr="00C12D62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ind w:left="426" w:hanging="426"/>
        <w:jc w:val="both"/>
        <w:rPr>
          <w:rFonts w:eastAsia="Calibri"/>
          <w:b/>
          <w:lang w:eastAsia="en-US"/>
        </w:rPr>
      </w:pPr>
      <w:r w:rsidRPr="00C12D62">
        <w:rPr>
          <w:rFonts w:eastAsia="Calibri"/>
          <w:b/>
          <w:lang w:eastAsia="en-US"/>
        </w:rPr>
        <w:t>IV. Oświadczenia i deklaracje.</w:t>
      </w:r>
    </w:p>
    <w:p w14:paraId="7A45523D" w14:textId="77777777" w:rsidR="00491048" w:rsidRPr="00AB037C" w:rsidRDefault="00491048" w:rsidP="0049104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 w:rsidRPr="00C12D62">
        <w:t>Oświadczam/</w:t>
      </w:r>
      <w:r w:rsidRPr="00AB037C">
        <w:t>y, że informacje zawarte w niniejszym zgłoszeniu są zgodne z prawdą. Jednocześnie wyrażam/y zgodę na udostępnienie niniejszego zgłoszenia Komisji Konkursowej.</w:t>
      </w:r>
    </w:p>
    <w:p w14:paraId="5070F661" w14:textId="77777777" w:rsidR="00491048" w:rsidRPr="00AB037C" w:rsidRDefault="00491048" w:rsidP="00AB037C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 w:rsidRPr="00AB037C">
        <w:t>Oświadczam/y, iż nie będziemy zlecali wykonania całości lub części przedmiotu zamówienia osobom trzecim bez zgody Partnera.</w:t>
      </w:r>
    </w:p>
    <w:p w14:paraId="18A8C9C6" w14:textId="77777777" w:rsidR="00491048" w:rsidRPr="00AB037C" w:rsidRDefault="00491048" w:rsidP="00AB037C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 w:rsidRPr="00AB037C">
        <w:t>Oświadczam/y, iż jakiekolwiek ustalenia dokonane przed zawarciem umowy nie dają mi/nam podstaw prawnych do składania roszczeń finansowych wobec Partnera.</w:t>
      </w:r>
    </w:p>
    <w:p w14:paraId="32B3E4E5" w14:textId="77777777" w:rsidR="00491048" w:rsidRPr="00AB037C" w:rsidRDefault="00491048" w:rsidP="00AB037C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 w:rsidRPr="00AB037C">
        <w:t xml:space="preserve">Wyrażam/y zgodę na upublicznienie informacji o wyborze na Partnera projektu. </w:t>
      </w:r>
    </w:p>
    <w:p w14:paraId="3A60F883" w14:textId="77777777" w:rsidR="00491048" w:rsidRPr="00AB037C" w:rsidRDefault="00491048" w:rsidP="00AB037C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</w:pPr>
      <w:r w:rsidRPr="00AB037C">
        <w:t>Deklaruję/</w:t>
      </w:r>
      <w:proofErr w:type="spellStart"/>
      <w:r w:rsidRPr="00AB037C">
        <w:t>emy</w:t>
      </w:r>
      <w:proofErr w:type="spellEnd"/>
      <w:r w:rsidRPr="00AB037C">
        <w:t xml:space="preserve"> gotowość uczestnictwa w przygotowaniu i realizacji projektu partnerskiego, którego Partnerem będzie Wielkopolska Agencja Rozwoju Przedsiębiorczości Sp. z o.o.</w:t>
      </w:r>
    </w:p>
    <w:p w14:paraId="352A92D5" w14:textId="77777777" w:rsidR="00491048" w:rsidRPr="00C12D62" w:rsidRDefault="00491048" w:rsidP="00491048">
      <w:pPr>
        <w:pStyle w:val="Akapitzlist"/>
        <w:numPr>
          <w:ilvl w:val="0"/>
          <w:numId w:val="5"/>
        </w:numPr>
        <w:ind w:left="426"/>
        <w:contextualSpacing/>
        <w:jc w:val="both"/>
      </w:pPr>
      <w:r w:rsidRPr="00AB037C">
        <w:t>Po wyborze reprezentowanego przeze mnie/nas podmiotu jako Partnera projektu, deklaruję/</w:t>
      </w:r>
      <w:proofErr w:type="spellStart"/>
      <w:r w:rsidRPr="00AB037C">
        <w:t>emy</w:t>
      </w:r>
      <w:proofErr w:type="spellEnd"/>
      <w:r w:rsidRPr="00AB037C">
        <w:t xml:space="preserve"> podpisanie umowy partnerskiej</w:t>
      </w:r>
      <w:r w:rsidRPr="00C12D62">
        <w:t>.</w:t>
      </w:r>
    </w:p>
    <w:p w14:paraId="3D4FB5AB" w14:textId="77777777" w:rsidR="00491048" w:rsidRDefault="00491048" w:rsidP="00491048">
      <w:pPr>
        <w:jc w:val="both"/>
        <w:rPr>
          <w:rFonts w:ascii="Times New Roman" w:hAnsi="Times New Roman"/>
          <w:sz w:val="24"/>
          <w:szCs w:val="24"/>
        </w:rPr>
      </w:pPr>
    </w:p>
    <w:p w14:paraId="35F9351E" w14:textId="77777777" w:rsidR="00AB037C" w:rsidRPr="00C12D62" w:rsidRDefault="00AB037C" w:rsidP="00491048">
      <w:pPr>
        <w:jc w:val="both"/>
        <w:rPr>
          <w:rFonts w:ascii="Times New Roman" w:hAnsi="Times New Roman"/>
          <w:sz w:val="24"/>
          <w:szCs w:val="24"/>
        </w:rPr>
      </w:pPr>
    </w:p>
    <w:p w14:paraId="34778B21" w14:textId="77777777" w:rsidR="00491048" w:rsidRPr="00C12D62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</w:pPr>
      <w:r w:rsidRPr="00C12D62">
        <w:rPr>
          <w:rFonts w:eastAsia="Calibri"/>
          <w:b/>
          <w:lang w:eastAsia="en-US"/>
        </w:rPr>
        <w:t>V. Obligatoryjne załączniki.</w:t>
      </w:r>
    </w:p>
    <w:p w14:paraId="6921328C" w14:textId="77777777" w:rsidR="00491048" w:rsidRPr="00C12D62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</w:pPr>
      <w:r w:rsidRPr="00C12D62">
        <w:t>Na potwierdzenie ww. wymagań, do zgłoszenia dołączam/y następujące dokumenty:</w:t>
      </w:r>
    </w:p>
    <w:p w14:paraId="399D2297" w14:textId="77777777" w:rsidR="00491048" w:rsidRPr="00C12D62" w:rsidRDefault="00491048" w:rsidP="00491048">
      <w:pPr>
        <w:pStyle w:val="Akapitzlist"/>
        <w:ind w:left="426"/>
        <w:contextualSpacing/>
        <w:jc w:val="both"/>
      </w:pPr>
    </w:p>
    <w:p w14:paraId="5C44CCC0" w14:textId="77777777" w:rsidR="00491048" w:rsidRPr="00C12D62" w:rsidRDefault="00491048" w:rsidP="0049104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lastRenderedPageBreak/>
        <w:t>Aktualny odpis z właściwego rejestru, np. KRS.</w:t>
      </w:r>
    </w:p>
    <w:p w14:paraId="566FD00B" w14:textId="77777777" w:rsidR="00491048" w:rsidRPr="00C12D62" w:rsidRDefault="00491048" w:rsidP="0049104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Statut podmiotu.</w:t>
      </w:r>
    </w:p>
    <w:p w14:paraId="1A8D1E39" w14:textId="77777777" w:rsidR="00491048" w:rsidRPr="00C12D62" w:rsidRDefault="00491048" w:rsidP="00671C56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 xml:space="preserve">Oświadczenie podmiotu potwierdzające, że podmiot </w:t>
      </w:r>
      <w:r w:rsidRPr="00AB037C">
        <w:rPr>
          <w:rFonts w:ascii="Times New Roman" w:hAnsi="Times New Roman"/>
          <w:sz w:val="24"/>
          <w:szCs w:val="24"/>
        </w:rPr>
        <w:t>nie zalega z opłaceniem składek na ubezpieczenie zdrowo</w:t>
      </w:r>
      <w:r w:rsidR="00671C56" w:rsidRPr="00AB037C">
        <w:rPr>
          <w:rFonts w:ascii="Times New Roman" w:hAnsi="Times New Roman"/>
          <w:sz w:val="24"/>
          <w:szCs w:val="24"/>
        </w:rPr>
        <w:t>tne i społeczne wyjątkiem przypadków gdy podmiot uzyskał przewidziane prawem zwolnienie, odroczenie, rozłożenie na raty zaległych płatności lub wstrzymanie w całości wyko</w:t>
      </w:r>
      <w:r w:rsidR="00AB037C">
        <w:rPr>
          <w:rFonts w:ascii="Times New Roman" w:hAnsi="Times New Roman"/>
          <w:sz w:val="24"/>
          <w:szCs w:val="24"/>
        </w:rPr>
        <w:t>nania decyzji właściwego organu.</w:t>
      </w:r>
    </w:p>
    <w:p w14:paraId="32CD3D96" w14:textId="77777777" w:rsidR="00491048" w:rsidRPr="00C12D62" w:rsidRDefault="00491048" w:rsidP="0049104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Oświadczenie podmiotu potwierdzające, że podmiot nie zalega z opłacaniem podatków.</w:t>
      </w:r>
    </w:p>
    <w:p w14:paraId="06C064E9" w14:textId="77777777" w:rsidR="00491048" w:rsidRPr="00C12D62" w:rsidRDefault="00491048" w:rsidP="0049104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Oświadczenie podmiotu składającego ofertę potwierdzające, 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skarbowego.</w:t>
      </w:r>
    </w:p>
    <w:p w14:paraId="1DEBE1B7" w14:textId="77777777" w:rsidR="00491048" w:rsidRPr="00C12D62" w:rsidRDefault="00491048" w:rsidP="0049104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 xml:space="preserve">Oświadczenie podmiotu składającego ofertę o gotowości wniesienia zabezpieczenia prawidłowej realizacji umowy partnerskiej zgodnie z zasadami określonymi w dokumentach programowych. </w:t>
      </w:r>
    </w:p>
    <w:p w14:paraId="7D3EDD41" w14:textId="77777777" w:rsidR="00491048" w:rsidRDefault="00491048" w:rsidP="0049104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Inne dokumenty potwierdzające realizację wymagań zawartych w ogłoszeniu i potwierdzające wypełnienie kryteriów oceny ofert.</w:t>
      </w:r>
    </w:p>
    <w:p w14:paraId="0F88247E" w14:textId="7124E289" w:rsidR="004E5211" w:rsidRPr="004E5211" w:rsidRDefault="004E5211" w:rsidP="00491048">
      <w:pPr>
        <w:numPr>
          <w:ilvl w:val="0"/>
          <w:numId w:val="6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4E5211">
        <w:rPr>
          <w:rFonts w:ascii="Times New Roman" w:eastAsia="Times New Roman" w:hAnsi="Times New Roman"/>
          <w:sz w:val="24"/>
          <w:szCs w:val="24"/>
        </w:rPr>
        <w:t>Oświadczenie w zakresie obowiązku informacyjnego realizowanego w związku z art. 13 i art. 14  Rozporządzenia Parlamentu Europejskiego i Rady (UE) 2016/679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BAF428" w14:textId="77777777" w:rsidR="00491048" w:rsidRPr="00C12D62" w:rsidRDefault="00491048" w:rsidP="00491048">
      <w:pPr>
        <w:rPr>
          <w:rFonts w:ascii="Times New Roman" w:hAnsi="Times New Roman"/>
          <w:sz w:val="24"/>
          <w:szCs w:val="24"/>
        </w:rPr>
      </w:pPr>
    </w:p>
    <w:p w14:paraId="723591F2" w14:textId="77777777" w:rsidR="00491048" w:rsidRPr="00C12D62" w:rsidRDefault="00491048" w:rsidP="00491048">
      <w:pPr>
        <w:rPr>
          <w:rFonts w:ascii="Times New Roman" w:hAnsi="Times New Roman"/>
          <w:sz w:val="24"/>
          <w:szCs w:val="24"/>
        </w:rPr>
      </w:pPr>
    </w:p>
    <w:p w14:paraId="0C2CF504" w14:textId="77777777" w:rsidR="00491048" w:rsidRPr="00C12D62" w:rsidRDefault="00491048" w:rsidP="00491048">
      <w:pPr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sz w:val="24"/>
          <w:szCs w:val="24"/>
        </w:rPr>
        <w:t>………………………………………</w:t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</w:r>
      <w:r w:rsidRPr="00C12D62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14:paraId="33C056EC" w14:textId="77777777" w:rsidR="00491048" w:rsidRPr="00C12D62" w:rsidRDefault="00491048" w:rsidP="00491048">
      <w:pPr>
        <w:pStyle w:val="NormalnyWeb"/>
        <w:spacing w:before="0" w:beforeAutospacing="0" w:after="0" w:afterAutospacing="0"/>
        <w:jc w:val="both"/>
        <w:rPr>
          <w:i/>
          <w:iCs/>
        </w:rPr>
      </w:pPr>
      <w:r w:rsidRPr="00C12D62">
        <w:rPr>
          <w:i/>
          <w:iCs/>
        </w:rPr>
        <w:t xml:space="preserve">          (miejscowo</w:t>
      </w:r>
      <w:r w:rsidRPr="00C12D62">
        <w:t>ść</w:t>
      </w:r>
      <w:r w:rsidRPr="00C12D62">
        <w:rPr>
          <w:i/>
          <w:iCs/>
        </w:rPr>
        <w:t xml:space="preserve"> i data)                                          </w:t>
      </w:r>
      <w:r w:rsidRPr="00C12D62">
        <w:rPr>
          <w:i/>
          <w:iCs/>
        </w:rPr>
        <w:tab/>
        <w:t xml:space="preserve">         </w:t>
      </w:r>
      <w:r w:rsidRPr="00C12D62">
        <w:rPr>
          <w:i/>
          <w:iCs/>
        </w:rPr>
        <w:tab/>
      </w:r>
      <w:r w:rsidRPr="00C12D62">
        <w:rPr>
          <w:i/>
          <w:iCs/>
        </w:rPr>
        <w:tab/>
        <w:t xml:space="preserve"> (podpis/-y/osoby/osób upowa</w:t>
      </w:r>
      <w:r w:rsidRPr="00C12D62">
        <w:t>ż</w:t>
      </w:r>
      <w:r w:rsidRPr="00C12D62">
        <w:rPr>
          <w:i/>
          <w:iCs/>
        </w:rPr>
        <w:t>nionej/upowa</w:t>
      </w:r>
      <w:r w:rsidRPr="00C12D62">
        <w:t>ż</w:t>
      </w:r>
      <w:r w:rsidRPr="00C12D62">
        <w:rPr>
          <w:i/>
          <w:iCs/>
        </w:rPr>
        <w:t>nionych)</w:t>
      </w:r>
    </w:p>
    <w:p w14:paraId="74D3659C" w14:textId="77777777" w:rsidR="00491048" w:rsidRPr="00C12D62" w:rsidRDefault="00491048" w:rsidP="00491048">
      <w:pPr>
        <w:jc w:val="both"/>
        <w:rPr>
          <w:rFonts w:ascii="Times New Roman" w:hAnsi="Times New Roman"/>
          <w:b/>
          <w:bCs/>
          <w:iCs/>
          <w:spacing w:val="-1"/>
          <w:sz w:val="24"/>
          <w:szCs w:val="24"/>
        </w:rPr>
      </w:pPr>
    </w:p>
    <w:p w14:paraId="6CEE159E" w14:textId="77777777" w:rsidR="00491048" w:rsidRPr="00C12D62" w:rsidRDefault="00491048" w:rsidP="00491048">
      <w:pPr>
        <w:jc w:val="both"/>
        <w:rPr>
          <w:rFonts w:ascii="Times New Roman" w:hAnsi="Times New Roman"/>
          <w:sz w:val="24"/>
          <w:szCs w:val="24"/>
        </w:rPr>
      </w:pPr>
      <w:r w:rsidRPr="00C12D62">
        <w:rPr>
          <w:rFonts w:ascii="Times New Roman" w:hAnsi="Times New Roman"/>
          <w:b/>
          <w:bCs/>
          <w:iCs/>
          <w:spacing w:val="-1"/>
          <w:sz w:val="24"/>
          <w:szCs w:val="24"/>
        </w:rPr>
        <w:t>Uwaga:</w:t>
      </w:r>
      <w:r w:rsidRPr="00C12D62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</w:p>
    <w:p w14:paraId="04C049A9" w14:textId="77777777" w:rsidR="00491048" w:rsidRPr="00C12D62" w:rsidRDefault="00491048" w:rsidP="00491048">
      <w:pPr>
        <w:pStyle w:val="Akapitzlist"/>
        <w:numPr>
          <w:ilvl w:val="1"/>
          <w:numId w:val="7"/>
        </w:numPr>
        <w:ind w:left="425" w:hanging="425"/>
        <w:contextualSpacing/>
        <w:jc w:val="both"/>
      </w:pPr>
      <w:r w:rsidRPr="00C12D62">
        <w:rPr>
          <w:i/>
          <w:iCs/>
          <w:spacing w:val="-1"/>
        </w:rPr>
        <w:t>Zgłoszenie winny podpisać osoby,</w:t>
      </w:r>
      <w:r w:rsidRPr="00C12D62">
        <w:rPr>
          <w:i/>
          <w:iCs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14:paraId="5FD6843A" w14:textId="77777777" w:rsidR="00654A13" w:rsidRPr="00AB037C" w:rsidRDefault="00491048" w:rsidP="00AB037C">
      <w:pPr>
        <w:pStyle w:val="Akapitzlist"/>
        <w:numPr>
          <w:ilvl w:val="1"/>
          <w:numId w:val="7"/>
        </w:numPr>
        <w:ind w:left="426" w:hanging="426"/>
        <w:contextualSpacing/>
        <w:jc w:val="both"/>
        <w:rPr>
          <w:i/>
          <w:iCs/>
        </w:rPr>
      </w:pPr>
      <w:r w:rsidRPr="00C12D62">
        <w:rPr>
          <w:i/>
        </w:rPr>
        <w:t xml:space="preserve">Załączniki w formie kserokopii należy potwierdzić za zgodność z oryginałem na każdej stronie (pieczątka podmiotu, podpis osoby upoważnionej z pieczątką imienną oraz datą). W przypadku dokumentów wielostronicowych dopuszcza się inny sposób potwierdzania polegający na tym, iż na pierwszej stronie dokumentu zostaje umieszczona klauzula „za zgodność z oryginałem od strony 1 do strony X”, czytelny podpis lub parafka wraz </w:t>
      </w:r>
      <w:r w:rsidRPr="00C12D62">
        <w:rPr>
          <w:i/>
        </w:rPr>
        <w:br/>
        <w:t>z imienną pieczątką osoby/osób uprawnionej/</w:t>
      </w:r>
      <w:proofErr w:type="spellStart"/>
      <w:r w:rsidRPr="00C12D62">
        <w:rPr>
          <w:i/>
        </w:rPr>
        <w:t>ych</w:t>
      </w:r>
      <w:proofErr w:type="spellEnd"/>
      <w:r w:rsidRPr="00C12D62">
        <w:rPr>
          <w:i/>
        </w:rPr>
        <w:t xml:space="preserve"> do reprezentacji podmiotu, data oraz pieczęć podmiotu.</w:t>
      </w:r>
    </w:p>
    <w:sectPr w:rsidR="00654A13" w:rsidRPr="00AB037C" w:rsidSect="009A03F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CC2888" w15:done="0"/>
  <w15:commentEx w15:paraId="181BF65E" w15:done="0"/>
  <w15:commentEx w15:paraId="54208CC1" w15:done="0"/>
  <w15:commentEx w15:paraId="5C06A0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CC2888" w16cid:durableId="21E7D4CB"/>
  <w16cid:commentId w16cid:paraId="181BF65E" w16cid:durableId="21E7D735"/>
  <w16cid:commentId w16cid:paraId="54208CC1" w16cid:durableId="21E7D512"/>
  <w16cid:commentId w16cid:paraId="5C06A006" w16cid:durableId="21E7DA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BBF741" w14:textId="77777777" w:rsidR="00190CA3" w:rsidRDefault="00190CA3" w:rsidP="00654A13">
      <w:pPr>
        <w:spacing w:after="0" w:line="240" w:lineRule="auto"/>
      </w:pPr>
      <w:r>
        <w:separator/>
      </w:r>
    </w:p>
  </w:endnote>
  <w:endnote w:type="continuationSeparator" w:id="0">
    <w:p w14:paraId="2B89FCD6" w14:textId="77777777" w:rsidR="00190CA3" w:rsidRDefault="00190CA3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5A821" w14:textId="77777777"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DF7F0B9" wp14:editId="3BDACBAA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3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1A04" w14:textId="77777777" w:rsidR="00190CA3" w:rsidRDefault="00190CA3" w:rsidP="00654A13">
      <w:pPr>
        <w:spacing w:after="0" w:line="240" w:lineRule="auto"/>
      </w:pPr>
      <w:r>
        <w:separator/>
      </w:r>
    </w:p>
  </w:footnote>
  <w:footnote w:type="continuationSeparator" w:id="0">
    <w:p w14:paraId="7BBD4335" w14:textId="77777777" w:rsidR="00190CA3" w:rsidRDefault="00190CA3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4F9F7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4CF7044" wp14:editId="5512D165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" name="Obraz 1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CA62FE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B6F"/>
    <w:multiLevelType w:val="multilevel"/>
    <w:tmpl w:val="5EAE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965F0"/>
    <w:multiLevelType w:val="multilevel"/>
    <w:tmpl w:val="06A41E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DB541DA"/>
    <w:multiLevelType w:val="hybridMultilevel"/>
    <w:tmpl w:val="7540AB7C"/>
    <w:lvl w:ilvl="0" w:tplc="4DC290BC">
      <w:start w:val="6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ED4858"/>
    <w:multiLevelType w:val="hybridMultilevel"/>
    <w:tmpl w:val="1B363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009C2"/>
    <w:multiLevelType w:val="hybridMultilevel"/>
    <w:tmpl w:val="9CF256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1FF4C3C"/>
    <w:multiLevelType w:val="hybridMultilevel"/>
    <w:tmpl w:val="9A007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54D74"/>
    <w:multiLevelType w:val="hybridMultilevel"/>
    <w:tmpl w:val="14264252"/>
    <w:lvl w:ilvl="0" w:tplc="D0A87B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  <w:num w:numId="1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Stricker">
    <w15:presenceInfo w15:providerId="AD" w15:userId="S-1-5-21-1831468743-507237668-1196399912-1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320A4"/>
    <w:rsid w:val="00061547"/>
    <w:rsid w:val="000E0BF0"/>
    <w:rsid w:val="00117128"/>
    <w:rsid w:val="00144484"/>
    <w:rsid w:val="001478C8"/>
    <w:rsid w:val="00156CD7"/>
    <w:rsid w:val="001636C1"/>
    <w:rsid w:val="00190CA3"/>
    <w:rsid w:val="0019136A"/>
    <w:rsid w:val="001E12E2"/>
    <w:rsid w:val="001F2753"/>
    <w:rsid w:val="001F687E"/>
    <w:rsid w:val="002022A0"/>
    <w:rsid w:val="002251E5"/>
    <w:rsid w:val="0022639D"/>
    <w:rsid w:val="00236105"/>
    <w:rsid w:val="00243C53"/>
    <w:rsid w:val="00246A05"/>
    <w:rsid w:val="00282C9B"/>
    <w:rsid w:val="002A70BD"/>
    <w:rsid w:val="002C344C"/>
    <w:rsid w:val="002E2E62"/>
    <w:rsid w:val="002F5961"/>
    <w:rsid w:val="003045B3"/>
    <w:rsid w:val="00305976"/>
    <w:rsid w:val="00305F53"/>
    <w:rsid w:val="003365B1"/>
    <w:rsid w:val="0034531C"/>
    <w:rsid w:val="00372510"/>
    <w:rsid w:val="00391171"/>
    <w:rsid w:val="003F437C"/>
    <w:rsid w:val="00415C00"/>
    <w:rsid w:val="00417383"/>
    <w:rsid w:val="0045559F"/>
    <w:rsid w:val="004661BC"/>
    <w:rsid w:val="004834D4"/>
    <w:rsid w:val="00491048"/>
    <w:rsid w:val="004B36F7"/>
    <w:rsid w:val="004C5D0A"/>
    <w:rsid w:val="004D024C"/>
    <w:rsid w:val="004E5211"/>
    <w:rsid w:val="005061E4"/>
    <w:rsid w:val="005215D7"/>
    <w:rsid w:val="00556501"/>
    <w:rsid w:val="00587F7A"/>
    <w:rsid w:val="005B1D54"/>
    <w:rsid w:val="005B6D22"/>
    <w:rsid w:val="005E3615"/>
    <w:rsid w:val="00631195"/>
    <w:rsid w:val="00634C15"/>
    <w:rsid w:val="00653EEC"/>
    <w:rsid w:val="00654A13"/>
    <w:rsid w:val="00656DD2"/>
    <w:rsid w:val="00657E99"/>
    <w:rsid w:val="00671C56"/>
    <w:rsid w:val="006A205D"/>
    <w:rsid w:val="006C7414"/>
    <w:rsid w:val="00730DD6"/>
    <w:rsid w:val="007740AC"/>
    <w:rsid w:val="007B763B"/>
    <w:rsid w:val="007D1F29"/>
    <w:rsid w:val="007D424A"/>
    <w:rsid w:val="007F4CA6"/>
    <w:rsid w:val="00844BAA"/>
    <w:rsid w:val="00850F40"/>
    <w:rsid w:val="008510E9"/>
    <w:rsid w:val="008730AC"/>
    <w:rsid w:val="008A4E49"/>
    <w:rsid w:val="008E09A8"/>
    <w:rsid w:val="0090132D"/>
    <w:rsid w:val="00902CAF"/>
    <w:rsid w:val="009650ED"/>
    <w:rsid w:val="0096662A"/>
    <w:rsid w:val="009731E8"/>
    <w:rsid w:val="00981E46"/>
    <w:rsid w:val="0098245B"/>
    <w:rsid w:val="00982A8B"/>
    <w:rsid w:val="009A03F7"/>
    <w:rsid w:val="009C692D"/>
    <w:rsid w:val="009E199F"/>
    <w:rsid w:val="009F14C6"/>
    <w:rsid w:val="009F19DD"/>
    <w:rsid w:val="00A16293"/>
    <w:rsid w:val="00A2317C"/>
    <w:rsid w:val="00A3526E"/>
    <w:rsid w:val="00A74958"/>
    <w:rsid w:val="00A964A2"/>
    <w:rsid w:val="00AB037C"/>
    <w:rsid w:val="00AB4B38"/>
    <w:rsid w:val="00AC6F05"/>
    <w:rsid w:val="00AE1D8C"/>
    <w:rsid w:val="00B13CDB"/>
    <w:rsid w:val="00B172CF"/>
    <w:rsid w:val="00B6210E"/>
    <w:rsid w:val="00B6344B"/>
    <w:rsid w:val="00B73B3C"/>
    <w:rsid w:val="00B85B20"/>
    <w:rsid w:val="00BA387D"/>
    <w:rsid w:val="00BC4056"/>
    <w:rsid w:val="00BC67BE"/>
    <w:rsid w:val="00BD720A"/>
    <w:rsid w:val="00C029FA"/>
    <w:rsid w:val="00C12D62"/>
    <w:rsid w:val="00C21770"/>
    <w:rsid w:val="00C4292F"/>
    <w:rsid w:val="00C46A38"/>
    <w:rsid w:val="00CD1395"/>
    <w:rsid w:val="00CD4399"/>
    <w:rsid w:val="00D149A1"/>
    <w:rsid w:val="00D231A6"/>
    <w:rsid w:val="00D75577"/>
    <w:rsid w:val="00D930E3"/>
    <w:rsid w:val="00D96FA0"/>
    <w:rsid w:val="00DD7BEC"/>
    <w:rsid w:val="00DE42AE"/>
    <w:rsid w:val="00E24A96"/>
    <w:rsid w:val="00EA229C"/>
    <w:rsid w:val="00ED3677"/>
    <w:rsid w:val="00ED4AB5"/>
    <w:rsid w:val="00F50686"/>
    <w:rsid w:val="00F811CD"/>
    <w:rsid w:val="00F856F2"/>
    <w:rsid w:val="00FA280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D1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NormalnyWeb">
    <w:name w:val="Normal (Web)"/>
    <w:basedOn w:val="Normalny"/>
    <w:uiPriority w:val="99"/>
    <w:unhideWhenUsed/>
    <w:rsid w:val="00491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104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1048"/>
    <w:rPr>
      <w:sz w:val="22"/>
      <w:szCs w:val="22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9104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73B3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E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NormalnyWeb">
    <w:name w:val="Normal (Web)"/>
    <w:basedOn w:val="Normalny"/>
    <w:uiPriority w:val="99"/>
    <w:unhideWhenUsed/>
    <w:rsid w:val="00491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104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1048"/>
    <w:rPr>
      <w:sz w:val="22"/>
      <w:szCs w:val="22"/>
      <w:lang w:val="x-none"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9104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B73B3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E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73018-5714-40A9-A120-92E066355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1479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Lewandowska</cp:lastModifiedBy>
  <cp:revision>11</cp:revision>
  <cp:lastPrinted>2020-02-07T10:33:00Z</cp:lastPrinted>
  <dcterms:created xsi:type="dcterms:W3CDTF">2020-02-07T10:35:00Z</dcterms:created>
  <dcterms:modified xsi:type="dcterms:W3CDTF">2020-02-07T17:11:00Z</dcterms:modified>
</cp:coreProperties>
</file>