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2A2B" w14:textId="0F49D6D6" w:rsidR="002C770C" w:rsidRDefault="002C770C" w:rsidP="00B6175F">
      <w:pPr>
        <w:rPr>
          <w:sz w:val="22"/>
          <w:szCs w:val="22"/>
        </w:rPr>
      </w:pPr>
    </w:p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404C91" w:rsidRPr="00041D2C" w14:paraId="499C9C71" w14:textId="77777777" w:rsidTr="00081694">
        <w:trPr>
          <w:trHeight w:val="789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85CA34" w14:textId="77777777" w:rsidR="00404C91" w:rsidRPr="00041D2C" w:rsidRDefault="00404C91" w:rsidP="00081694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041D2C">
              <w:rPr>
                <w:rFonts w:ascii="Verdana" w:eastAsia="Calibri" w:hAnsi="Verdana" w:cs="Arial"/>
                <w:b/>
                <w:sz w:val="22"/>
                <w:szCs w:val="22"/>
              </w:rPr>
              <w:t>Program webinarium</w:t>
            </w:r>
          </w:p>
          <w:p w14:paraId="47AB02AF" w14:textId="77777777" w:rsidR="00404C91" w:rsidRPr="00041D2C" w:rsidRDefault="00404C91" w:rsidP="00081694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0692CC98" w14:textId="7E32E00B" w:rsidR="00404C91" w:rsidRPr="00041D2C" w:rsidRDefault="00E25B5A" w:rsidP="00081694">
            <w:pPr>
              <w:spacing w:before="120" w:after="120"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Fundusze Europejskie dla JST</w:t>
            </w:r>
          </w:p>
          <w:p w14:paraId="48BF8E9A" w14:textId="77777777" w:rsidR="00404C91" w:rsidRPr="00041D2C" w:rsidRDefault="00404C91" w:rsidP="00081694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</w:rPr>
            </w:pPr>
          </w:p>
          <w:p w14:paraId="77CE8A4D" w14:textId="089C54EE" w:rsidR="00404C91" w:rsidRPr="00041D2C" w:rsidRDefault="00E25B5A" w:rsidP="00081694">
            <w:pPr>
              <w:spacing w:before="120" w:after="120" w:line="276" w:lineRule="auto"/>
              <w:jc w:val="center"/>
              <w:rPr>
                <w:rStyle w:val="Pogrubienie"/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sz w:val="22"/>
                <w:szCs w:val="22"/>
              </w:rPr>
              <w:t>16</w:t>
            </w:r>
            <w:r w:rsidR="00404C91">
              <w:rPr>
                <w:rFonts w:ascii="Verdana" w:eastAsia="Calibri" w:hAnsi="Verdana" w:cs="Arial"/>
                <w:b/>
                <w:sz w:val="22"/>
                <w:szCs w:val="22"/>
              </w:rPr>
              <w:t>.</w:t>
            </w:r>
            <w:r w:rsidR="00B221F4">
              <w:rPr>
                <w:rFonts w:ascii="Verdana" w:eastAsia="Calibri" w:hAnsi="Verdana" w:cs="Arial"/>
                <w:b/>
                <w:sz w:val="22"/>
                <w:szCs w:val="22"/>
              </w:rPr>
              <w:t>0</w:t>
            </w:r>
            <w:r>
              <w:rPr>
                <w:rFonts w:ascii="Verdana" w:eastAsia="Calibri" w:hAnsi="Verdana" w:cs="Arial"/>
                <w:b/>
                <w:sz w:val="22"/>
                <w:szCs w:val="22"/>
              </w:rPr>
              <w:t>6</w:t>
            </w:r>
            <w:r w:rsidR="00404C91">
              <w:rPr>
                <w:rFonts w:ascii="Verdana" w:eastAsia="Calibri" w:hAnsi="Verdana" w:cs="Arial"/>
                <w:b/>
                <w:sz w:val="22"/>
                <w:szCs w:val="22"/>
              </w:rPr>
              <w:t>.202</w:t>
            </w:r>
            <w:r w:rsidR="00B221F4">
              <w:rPr>
                <w:rFonts w:ascii="Verdana" w:eastAsia="Calibri" w:hAnsi="Verdana" w:cs="Arial"/>
                <w:b/>
                <w:sz w:val="22"/>
                <w:szCs w:val="22"/>
              </w:rPr>
              <w:t>6</w:t>
            </w:r>
            <w:r w:rsidR="00404C91" w:rsidRPr="00041D2C">
              <w:rPr>
                <w:rFonts w:ascii="Verdana" w:eastAsia="Calibri" w:hAnsi="Verdana" w:cs="Arial"/>
                <w:b/>
                <w:sz w:val="22"/>
                <w:szCs w:val="22"/>
              </w:rPr>
              <w:t xml:space="preserve"> roku, godz. </w:t>
            </w:r>
            <w:r w:rsidR="00A14C93">
              <w:rPr>
                <w:rFonts w:ascii="Verdana" w:eastAsia="Calibri" w:hAnsi="Verdana" w:cs="Arial"/>
                <w:b/>
                <w:sz w:val="22"/>
                <w:szCs w:val="22"/>
              </w:rPr>
              <w:t>09</w:t>
            </w:r>
            <w:r w:rsidR="00404C91">
              <w:rPr>
                <w:rFonts w:ascii="Verdana" w:eastAsia="Calibri" w:hAnsi="Verdana" w:cs="Arial"/>
                <w:b/>
                <w:sz w:val="22"/>
                <w:szCs w:val="22"/>
              </w:rPr>
              <w:t>:00-1</w:t>
            </w:r>
            <w:r w:rsidR="00A14C93">
              <w:rPr>
                <w:rFonts w:ascii="Verdana" w:eastAsia="Calibri" w:hAnsi="Verdana" w:cs="Arial"/>
                <w:b/>
                <w:sz w:val="22"/>
                <w:szCs w:val="22"/>
              </w:rPr>
              <w:t>0</w:t>
            </w:r>
            <w:r w:rsidR="00404C91">
              <w:rPr>
                <w:rFonts w:ascii="Verdana" w:eastAsia="Calibri" w:hAnsi="Verdana" w:cs="Arial"/>
                <w:b/>
                <w:sz w:val="22"/>
                <w:szCs w:val="22"/>
              </w:rPr>
              <w:t>:00</w:t>
            </w:r>
            <w:r w:rsidR="00404C91" w:rsidRPr="00041D2C">
              <w:rPr>
                <w:rFonts w:ascii="Verdana" w:eastAsia="Calibri" w:hAnsi="Verdana" w:cs="Arial"/>
                <w:b/>
                <w:sz w:val="22"/>
                <w:szCs w:val="22"/>
              </w:rPr>
              <w:t>, Online ZOOM.</w:t>
            </w:r>
          </w:p>
        </w:tc>
      </w:tr>
      <w:tr w:rsidR="00404C91" w:rsidRPr="00041D2C" w14:paraId="2DC7F80A" w14:textId="77777777" w:rsidTr="00081694">
        <w:trPr>
          <w:trHeight w:val="378"/>
        </w:trPr>
        <w:tc>
          <w:tcPr>
            <w:tcW w:w="9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A6741" w14:textId="77777777" w:rsidR="00404C91" w:rsidRPr="00041D2C" w:rsidRDefault="00404C91" w:rsidP="00081694">
            <w:pPr>
              <w:spacing w:line="276" w:lineRule="auto"/>
              <w:rPr>
                <w:rFonts w:ascii="Verdana" w:eastAsia="Calibri" w:hAnsi="Verdana"/>
              </w:rPr>
            </w:pPr>
          </w:p>
        </w:tc>
      </w:tr>
    </w:tbl>
    <w:p w14:paraId="0AFD0B56" w14:textId="77777777" w:rsidR="00404C91" w:rsidRPr="00041D2C" w:rsidRDefault="00404C91" w:rsidP="00404C91">
      <w:pPr>
        <w:spacing w:line="276" w:lineRule="auto"/>
        <w:rPr>
          <w:rFonts w:ascii="Verdana" w:hAnsi="Verdana"/>
          <w:sz w:val="18"/>
          <w:szCs w:val="18"/>
        </w:rPr>
      </w:pPr>
    </w:p>
    <w:p w14:paraId="28A8A4DB" w14:textId="77777777" w:rsidR="00404C91" w:rsidRPr="00301114" w:rsidRDefault="00404C91" w:rsidP="00404C91">
      <w:pPr>
        <w:rPr>
          <w:sz w:val="22"/>
          <w:szCs w:val="22"/>
        </w:rPr>
      </w:pPr>
    </w:p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29"/>
      </w:tblGrid>
      <w:tr w:rsidR="007F42EC" w14:paraId="0B10676C" w14:textId="77777777" w:rsidTr="007F42EC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4464" w14:textId="77777777" w:rsidR="007F42EC" w:rsidRDefault="007F42EC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09:00-09:05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9B79" w14:textId="77777777" w:rsidR="007F42EC" w:rsidRDefault="007F42EC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Przywitanie uczestników</w:t>
            </w:r>
          </w:p>
        </w:tc>
      </w:tr>
      <w:tr w:rsidR="007F42EC" w14:paraId="69F1BF0A" w14:textId="77777777" w:rsidTr="007F42EC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5462" w14:textId="77777777" w:rsidR="007F42EC" w:rsidRDefault="007F42EC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09:05-09:10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E547" w14:textId="16C75B81" w:rsidR="007F42EC" w:rsidRDefault="00B221F4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Źródła informacji o Funduszach Europejskich oraz sieć Punktów Informacyjnych Funduszy Europejskich</w:t>
            </w:r>
          </w:p>
        </w:tc>
      </w:tr>
      <w:tr w:rsidR="007F42EC" w14:paraId="19106CDB" w14:textId="77777777" w:rsidTr="007F42EC">
        <w:trPr>
          <w:trHeight w:val="13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D233" w14:textId="160F0E78" w:rsidR="007F42EC" w:rsidRPr="00740925" w:rsidRDefault="007F42EC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40925">
              <w:rPr>
                <w:rFonts w:ascii="Verdana" w:hAnsi="Verdana" w:cs="Arial"/>
                <w:b/>
                <w:sz w:val="18"/>
                <w:szCs w:val="18"/>
              </w:rPr>
              <w:t>09:10-09:</w:t>
            </w:r>
            <w:r w:rsidR="0048192F" w:rsidRPr="00740925">
              <w:rPr>
                <w:rFonts w:ascii="Verdana" w:hAnsi="Verdana" w:cs="Arial"/>
                <w:b/>
                <w:sz w:val="18"/>
                <w:szCs w:val="18"/>
              </w:rPr>
              <w:t>50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CDC4" w14:textId="77777777" w:rsidR="00447612" w:rsidRPr="00740925" w:rsidRDefault="00447612" w:rsidP="00447612">
            <w:pPr>
              <w:tabs>
                <w:tab w:val="clear" w:pos="4536"/>
                <w:tab w:val="clear" w:pos="9072"/>
              </w:tabs>
              <w:spacing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p w14:paraId="18B5488C" w14:textId="12AE1CE2" w:rsidR="007054E7" w:rsidRPr="00740925" w:rsidRDefault="007054E7" w:rsidP="00740925">
            <w:pPr>
              <w:tabs>
                <w:tab w:val="clear" w:pos="4536"/>
                <w:tab w:val="clear" w:pos="9072"/>
              </w:tabs>
              <w:spacing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8" w:history="1">
              <w:r w:rsidRPr="007054E7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Działanie 2.10 Ochrona i zachowanie przyrody wraz z rozwojem zielonej infrastruktury oraz ograniczeniem zanieczyszczeń</w:t>
              </w:r>
            </w:hyperlink>
            <w:r w:rsidR="00F2586F" w:rsidRPr="007409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w ramach programu Fundusze Europejskie dla </w:t>
            </w:r>
            <w:r w:rsidR="001042F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Zielonej </w:t>
            </w:r>
            <w:r w:rsidR="00F2586F" w:rsidRPr="007409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Wielkopolski </w:t>
            </w:r>
          </w:p>
          <w:p w14:paraId="11AACA96" w14:textId="6CE397E3" w:rsidR="00D70E9D" w:rsidRDefault="00740925" w:rsidP="00740925">
            <w:pPr>
              <w:tabs>
                <w:tab w:val="clear" w:pos="4536"/>
                <w:tab w:val="clear" w:pos="9072"/>
              </w:tabs>
              <w:spacing w:line="240" w:lineRule="auto"/>
              <w:outlineLvl w:val="0"/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 xml:space="preserve">Działanie </w:t>
            </w:r>
            <w:r w:rsidR="00D70E9D" w:rsidRPr="00D70E9D"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 xml:space="preserve">2.1 Infrastruktura ciepłownicza, Źródła wysokosprawnej kogeneracji, Fundusze Europejskie na Infrastrukturę, Klimat, Środowisko </w:t>
            </w:r>
          </w:p>
          <w:p w14:paraId="020F9FCB" w14:textId="7953DD48" w:rsidR="001042F5" w:rsidRPr="00740925" w:rsidRDefault="001042F5" w:rsidP="001042F5">
            <w:pPr>
              <w:tabs>
                <w:tab w:val="clear" w:pos="4536"/>
                <w:tab w:val="clear" w:pos="9072"/>
              </w:tabs>
              <w:spacing w:line="240" w:lineRule="auto"/>
              <w:outlineLvl w:val="0"/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 xml:space="preserve">Działanie </w:t>
            </w:r>
            <w:r w:rsidRPr="00740925"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 xml:space="preserve">1.5 Ochrona przyrody i rozwój zielonej infrastruktury, Rekultywacja i </w:t>
            </w:r>
            <w:proofErr w:type="spellStart"/>
            <w:r w:rsidRPr="00740925"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>remedia</w:t>
            </w:r>
            <w:r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>cja</w:t>
            </w:r>
            <w:proofErr w:type="spellEnd"/>
            <w:r w:rsidRPr="00740925"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 xml:space="preserve">, Fundusze Europejskie na Infrastrukturę, Klimat, Środowisko </w:t>
            </w:r>
          </w:p>
          <w:p w14:paraId="24FB61A5" w14:textId="7FCEDE46" w:rsidR="00D70E9D" w:rsidRPr="00740925" w:rsidRDefault="00587DEF" w:rsidP="00740925">
            <w:pPr>
              <w:tabs>
                <w:tab w:val="clear" w:pos="4536"/>
                <w:tab w:val="clear" w:pos="9072"/>
              </w:tabs>
              <w:spacing w:line="240" w:lineRule="auto"/>
              <w:outlineLvl w:val="0"/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</w:pPr>
            <w:r w:rsidRPr="00587DEF"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>Wysoka jakość i dostępność e-usług publicznych (FERC.02.01 X nabór Konkurencyjny), Fundusze Europejskie na Rozwój Cyfrowy</w:t>
            </w:r>
          </w:p>
          <w:p w14:paraId="4234186D" w14:textId="331F831D" w:rsidR="00F06F93" w:rsidRDefault="001042F5" w:rsidP="00740925">
            <w:pPr>
              <w:tabs>
                <w:tab w:val="clear" w:pos="4536"/>
                <w:tab w:val="clear" w:pos="9072"/>
              </w:tabs>
              <w:spacing w:line="240" w:lineRule="auto"/>
              <w:outlineLvl w:val="0"/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 xml:space="preserve">Inwestycja </w:t>
            </w:r>
            <w:r w:rsidR="00447612" w:rsidRPr="00447612">
              <w:rPr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  <w:t>A1.3.1 Wdrożenie reformy planowania i zagospodarowania przestrzennego - wsparcie dla gmin, Krajowy Plan Odbudowy</w:t>
            </w:r>
          </w:p>
          <w:p w14:paraId="7F3B17E3" w14:textId="7E68AF7C" w:rsidR="00740925" w:rsidRPr="00740925" w:rsidRDefault="00740925" w:rsidP="00740925">
            <w:pPr>
              <w:tabs>
                <w:tab w:val="clear" w:pos="4536"/>
                <w:tab w:val="clear" w:pos="9072"/>
              </w:tabs>
              <w:spacing w:line="240" w:lineRule="auto"/>
              <w:outlineLvl w:val="0"/>
              <w:rPr>
                <w:rStyle w:val="markedcontent"/>
                <w:rFonts w:ascii="Verdana" w:eastAsia="Times New Roman" w:hAnsi="Verdana" w:cs="Times New Roman"/>
                <w:kern w:val="36"/>
                <w:sz w:val="18"/>
                <w:szCs w:val="18"/>
                <w:lang w:eastAsia="pl-PL"/>
              </w:rPr>
            </w:pPr>
          </w:p>
        </w:tc>
      </w:tr>
      <w:tr w:rsidR="007F42EC" w14:paraId="4AA8AE09" w14:textId="77777777" w:rsidTr="007F42EC">
        <w:trPr>
          <w:trHeight w:val="7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9774" w14:textId="4498DB49" w:rsidR="007F42EC" w:rsidRDefault="007F42EC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09:5</w:t>
            </w:r>
            <w:r w:rsidR="00B221F4">
              <w:rPr>
                <w:rFonts w:ascii="Verdana" w:hAnsi="Verdana" w:cs="Arial"/>
                <w:b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-10:00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F137" w14:textId="77777777" w:rsidR="007F42EC" w:rsidRDefault="007F42EC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Pytania i odpowiedzi oraz podsumowanie spotkania.</w:t>
            </w:r>
          </w:p>
        </w:tc>
      </w:tr>
    </w:tbl>
    <w:p w14:paraId="44296E0E" w14:textId="77777777" w:rsidR="007F42EC" w:rsidRDefault="007F42EC" w:rsidP="007F42EC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4D200820" w14:textId="77777777" w:rsidR="0097384E" w:rsidRDefault="0097384E" w:rsidP="00B6175F">
      <w:pPr>
        <w:rPr>
          <w:sz w:val="22"/>
          <w:szCs w:val="22"/>
        </w:rPr>
      </w:pPr>
    </w:p>
    <w:p w14:paraId="6DDB6A8F" w14:textId="77777777" w:rsidR="007F42EC" w:rsidRPr="00041D2C" w:rsidRDefault="007F42EC" w:rsidP="007F42EC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041D2C">
        <w:rPr>
          <w:rFonts w:ascii="Verdana" w:hAnsi="Verdana" w:cs="Arial"/>
          <w:sz w:val="18"/>
          <w:szCs w:val="18"/>
        </w:rPr>
        <w:t xml:space="preserve">Po zakończonym webinarium zapraszamy do kontaktu z Punktem Informacyjnym Funduszy Europejskich w </w:t>
      </w:r>
      <w:r>
        <w:rPr>
          <w:rFonts w:ascii="Verdana" w:hAnsi="Verdana" w:cs="Arial"/>
          <w:sz w:val="18"/>
          <w:szCs w:val="18"/>
        </w:rPr>
        <w:t>Lesznie</w:t>
      </w:r>
      <w:r w:rsidRPr="00041D2C">
        <w:rPr>
          <w:rFonts w:ascii="Verdana" w:hAnsi="Verdana" w:cs="Arial"/>
          <w:sz w:val="18"/>
          <w:szCs w:val="18"/>
        </w:rPr>
        <w:t>.</w:t>
      </w:r>
    </w:p>
    <w:p w14:paraId="05AD84BB" w14:textId="77777777" w:rsidR="0097384E" w:rsidRDefault="0097384E" w:rsidP="00B6175F">
      <w:pPr>
        <w:rPr>
          <w:sz w:val="22"/>
          <w:szCs w:val="22"/>
        </w:rPr>
      </w:pPr>
    </w:p>
    <w:p w14:paraId="0EC6B590" w14:textId="77777777" w:rsidR="0097384E" w:rsidRDefault="0097384E" w:rsidP="00B6175F">
      <w:pPr>
        <w:rPr>
          <w:sz w:val="22"/>
          <w:szCs w:val="22"/>
        </w:rPr>
      </w:pPr>
    </w:p>
    <w:p w14:paraId="6726EF89" w14:textId="77777777" w:rsidR="0097384E" w:rsidRPr="00301114" w:rsidRDefault="0097384E" w:rsidP="00B6175F">
      <w:pPr>
        <w:rPr>
          <w:sz w:val="22"/>
          <w:szCs w:val="22"/>
        </w:rPr>
      </w:pPr>
    </w:p>
    <w:sectPr w:rsidR="0097384E" w:rsidRPr="00301114" w:rsidSect="00826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91" w:bottom="1418" w:left="1531" w:header="93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C17D" w14:textId="77777777" w:rsidR="003A48FB" w:rsidRDefault="003A48FB" w:rsidP="00886631">
      <w:r>
        <w:separator/>
      </w:r>
    </w:p>
  </w:endnote>
  <w:endnote w:type="continuationSeparator" w:id="0">
    <w:p w14:paraId="179F584D" w14:textId="77777777" w:rsidR="003A48FB" w:rsidRDefault="003A48FB" w:rsidP="0088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E7B7" w14:textId="77777777" w:rsidR="008F59AA" w:rsidRDefault="008F5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DFED" w14:textId="0327E73E" w:rsidR="00236F8B" w:rsidRDefault="006E53F3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40A2419" wp14:editId="053A5C22">
          <wp:simplePos x="0" y="0"/>
          <wp:positionH relativeFrom="margin">
            <wp:posOffset>-883920</wp:posOffset>
          </wp:positionH>
          <wp:positionV relativeFrom="page">
            <wp:posOffset>9991090</wp:posOffset>
          </wp:positionV>
          <wp:extent cx="7386955" cy="664846"/>
          <wp:effectExtent l="0" t="0" r="4445" b="1905"/>
          <wp:wrapSquare wrapText="bothSides"/>
          <wp:docPr id="14449435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43585" name="Obraz 144494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6955" cy="664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63EA" w14:textId="4F68D107" w:rsidR="00A8159F" w:rsidRPr="00037938" w:rsidRDefault="00A8159F" w:rsidP="00301114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4B2" w14:textId="77777777" w:rsidR="008F59AA" w:rsidRDefault="008F5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9162" w14:textId="77777777" w:rsidR="003A48FB" w:rsidRDefault="003A48FB" w:rsidP="00886631">
      <w:r>
        <w:separator/>
      </w:r>
    </w:p>
  </w:footnote>
  <w:footnote w:type="continuationSeparator" w:id="0">
    <w:p w14:paraId="66978E51" w14:textId="77777777" w:rsidR="003A48FB" w:rsidRDefault="003A48FB" w:rsidP="0088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2651" w14:textId="77777777" w:rsidR="008F59AA" w:rsidRDefault="008F5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743" w14:textId="02630850" w:rsidR="008F59AA" w:rsidRDefault="00C9187F" w:rsidP="000F674D">
    <w:pPr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2C428F40" wp14:editId="2D1F687F">
          <wp:simplePos x="0" y="0"/>
          <wp:positionH relativeFrom="column">
            <wp:posOffset>-635</wp:posOffset>
          </wp:positionH>
          <wp:positionV relativeFrom="page">
            <wp:posOffset>85725</wp:posOffset>
          </wp:positionV>
          <wp:extent cx="5831840" cy="796925"/>
          <wp:effectExtent l="0" t="0" r="0" b="3175"/>
          <wp:wrapSquare wrapText="bothSides"/>
          <wp:docPr id="18806634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663485" name="Obraz 1880663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F9FD" w14:textId="77777777" w:rsidR="008F59AA" w:rsidRDefault="008F5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DE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4482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5368">
    <w:abstractNumId w:val="1"/>
  </w:num>
  <w:num w:numId="2" w16cid:durableId="1370108563">
    <w:abstractNumId w:val="0"/>
  </w:num>
  <w:num w:numId="3" w16cid:durableId="175670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9"/>
    <w:rsid w:val="00015CD3"/>
    <w:rsid w:val="000228C5"/>
    <w:rsid w:val="00037938"/>
    <w:rsid w:val="00043E06"/>
    <w:rsid w:val="00060164"/>
    <w:rsid w:val="000A0992"/>
    <w:rsid w:val="000A61F3"/>
    <w:rsid w:val="000B5618"/>
    <w:rsid w:val="000C58FA"/>
    <w:rsid w:val="000E4502"/>
    <w:rsid w:val="000E72D2"/>
    <w:rsid w:val="000F674D"/>
    <w:rsid w:val="001042F5"/>
    <w:rsid w:val="0018601A"/>
    <w:rsid w:val="00186734"/>
    <w:rsid w:val="001B1C94"/>
    <w:rsid w:val="001C2FAE"/>
    <w:rsid w:val="001D00AB"/>
    <w:rsid w:val="001D26E2"/>
    <w:rsid w:val="001E7D6F"/>
    <w:rsid w:val="001F7C75"/>
    <w:rsid w:val="002062B7"/>
    <w:rsid w:val="00231D07"/>
    <w:rsid w:val="00236F8B"/>
    <w:rsid w:val="00265280"/>
    <w:rsid w:val="002A1E6F"/>
    <w:rsid w:val="002C770C"/>
    <w:rsid w:val="002F2586"/>
    <w:rsid w:val="00301114"/>
    <w:rsid w:val="00302C54"/>
    <w:rsid w:val="003300B6"/>
    <w:rsid w:val="00337233"/>
    <w:rsid w:val="003822F1"/>
    <w:rsid w:val="003A48FB"/>
    <w:rsid w:val="003A7AB1"/>
    <w:rsid w:val="003B1730"/>
    <w:rsid w:val="00404C91"/>
    <w:rsid w:val="00447612"/>
    <w:rsid w:val="00447CE9"/>
    <w:rsid w:val="0045338B"/>
    <w:rsid w:val="00463754"/>
    <w:rsid w:val="004810E0"/>
    <w:rsid w:val="0048192F"/>
    <w:rsid w:val="004C287A"/>
    <w:rsid w:val="004E6957"/>
    <w:rsid w:val="004E7CA2"/>
    <w:rsid w:val="004F288A"/>
    <w:rsid w:val="00504662"/>
    <w:rsid w:val="00516F57"/>
    <w:rsid w:val="005779D9"/>
    <w:rsid w:val="00587DEF"/>
    <w:rsid w:val="00591A9B"/>
    <w:rsid w:val="005D26EA"/>
    <w:rsid w:val="005D5F3E"/>
    <w:rsid w:val="005E2B7B"/>
    <w:rsid w:val="005E785F"/>
    <w:rsid w:val="005F493D"/>
    <w:rsid w:val="00613F6E"/>
    <w:rsid w:val="00662D93"/>
    <w:rsid w:val="00673031"/>
    <w:rsid w:val="0067788F"/>
    <w:rsid w:val="00684948"/>
    <w:rsid w:val="006B3BBF"/>
    <w:rsid w:val="006C7A5C"/>
    <w:rsid w:val="006E53F3"/>
    <w:rsid w:val="006F76DD"/>
    <w:rsid w:val="00700347"/>
    <w:rsid w:val="007054E7"/>
    <w:rsid w:val="00706EAF"/>
    <w:rsid w:val="00712AC1"/>
    <w:rsid w:val="00740925"/>
    <w:rsid w:val="007449F1"/>
    <w:rsid w:val="00747841"/>
    <w:rsid w:val="007509EE"/>
    <w:rsid w:val="00757F42"/>
    <w:rsid w:val="007C0EEB"/>
    <w:rsid w:val="007F0C44"/>
    <w:rsid w:val="007F42EC"/>
    <w:rsid w:val="008147FC"/>
    <w:rsid w:val="00826B28"/>
    <w:rsid w:val="0083323C"/>
    <w:rsid w:val="00874FA9"/>
    <w:rsid w:val="00886631"/>
    <w:rsid w:val="00890871"/>
    <w:rsid w:val="008A41C6"/>
    <w:rsid w:val="008A48B0"/>
    <w:rsid w:val="008B3CC8"/>
    <w:rsid w:val="008F16C3"/>
    <w:rsid w:val="008F59AA"/>
    <w:rsid w:val="00902002"/>
    <w:rsid w:val="00913FA2"/>
    <w:rsid w:val="009627BD"/>
    <w:rsid w:val="0097384E"/>
    <w:rsid w:val="00973B16"/>
    <w:rsid w:val="00997CA3"/>
    <w:rsid w:val="009A3CCD"/>
    <w:rsid w:val="009E5122"/>
    <w:rsid w:val="009F368C"/>
    <w:rsid w:val="00A020C6"/>
    <w:rsid w:val="00A14C93"/>
    <w:rsid w:val="00A524A5"/>
    <w:rsid w:val="00A8159F"/>
    <w:rsid w:val="00AE279A"/>
    <w:rsid w:val="00B12E41"/>
    <w:rsid w:val="00B221F4"/>
    <w:rsid w:val="00B243A3"/>
    <w:rsid w:val="00B44E9D"/>
    <w:rsid w:val="00B53A5D"/>
    <w:rsid w:val="00B6175F"/>
    <w:rsid w:val="00B95906"/>
    <w:rsid w:val="00BD4BEE"/>
    <w:rsid w:val="00BE49AA"/>
    <w:rsid w:val="00C35ED7"/>
    <w:rsid w:val="00C420A5"/>
    <w:rsid w:val="00C660B0"/>
    <w:rsid w:val="00C74B99"/>
    <w:rsid w:val="00C9187F"/>
    <w:rsid w:val="00CA4FFE"/>
    <w:rsid w:val="00D06AD7"/>
    <w:rsid w:val="00D57810"/>
    <w:rsid w:val="00D6124C"/>
    <w:rsid w:val="00D70E9D"/>
    <w:rsid w:val="00D72DAD"/>
    <w:rsid w:val="00D80A9B"/>
    <w:rsid w:val="00D90425"/>
    <w:rsid w:val="00D94A4D"/>
    <w:rsid w:val="00DA7B62"/>
    <w:rsid w:val="00DC5F59"/>
    <w:rsid w:val="00DD7E44"/>
    <w:rsid w:val="00DE6604"/>
    <w:rsid w:val="00E20210"/>
    <w:rsid w:val="00E238C2"/>
    <w:rsid w:val="00E25B5A"/>
    <w:rsid w:val="00E60667"/>
    <w:rsid w:val="00E727CD"/>
    <w:rsid w:val="00EA7B35"/>
    <w:rsid w:val="00EC5953"/>
    <w:rsid w:val="00ED2201"/>
    <w:rsid w:val="00EE30D0"/>
    <w:rsid w:val="00EF0C28"/>
    <w:rsid w:val="00F06F93"/>
    <w:rsid w:val="00F12B5E"/>
    <w:rsid w:val="00F2586F"/>
    <w:rsid w:val="00F2756B"/>
    <w:rsid w:val="00F3190D"/>
    <w:rsid w:val="00F45979"/>
    <w:rsid w:val="00F5478E"/>
    <w:rsid w:val="00F76CC4"/>
    <w:rsid w:val="00F87456"/>
    <w:rsid w:val="00F914F6"/>
    <w:rsid w:val="00FD6780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1E2B3"/>
  <w15:chartTrackingRefBased/>
  <w15:docId w15:val="{A85719C5-0BE6-4198-8C17-296B8E85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38B"/>
    <w:pPr>
      <w:tabs>
        <w:tab w:val="center" w:pos="4536"/>
        <w:tab w:val="right" w:pos="9072"/>
      </w:tabs>
      <w:spacing w:after="0" w:line="320" w:lineRule="exact"/>
    </w:pPr>
    <w:rPr>
      <w:rFonts w:ascii="Open Sans" w:hAnsi="Open Sans" w:cs="Open Sans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CC4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CC4"/>
  </w:style>
  <w:style w:type="paragraph" w:styleId="Stopka">
    <w:name w:val="footer"/>
    <w:basedOn w:val="Normalny"/>
    <w:link w:val="StopkaZnak"/>
    <w:uiPriority w:val="99"/>
    <w:unhideWhenUsed/>
    <w:rsid w:val="00F76CC4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CC4"/>
  </w:style>
  <w:style w:type="table" w:styleId="Tabela-Siatka">
    <w:name w:val="Table Grid"/>
    <w:basedOn w:val="Standardowy"/>
    <w:uiPriority w:val="39"/>
    <w:rsid w:val="0045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58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5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56B"/>
    <w:rPr>
      <w:rFonts w:ascii="Open Sans" w:hAnsi="Open Sans" w:cs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56B"/>
    <w:rPr>
      <w:rFonts w:ascii="Open Sans" w:hAnsi="Open Sans" w:cs="Open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5906"/>
    <w:pPr>
      <w:spacing w:after="0" w:line="240" w:lineRule="auto"/>
    </w:pPr>
    <w:rPr>
      <w:rFonts w:ascii="Open Sans" w:hAnsi="Open Sans" w:cs="Open Sans"/>
      <w:sz w:val="20"/>
      <w:szCs w:val="20"/>
    </w:rPr>
  </w:style>
  <w:style w:type="character" w:styleId="Pogrubienie">
    <w:name w:val="Strong"/>
    <w:uiPriority w:val="22"/>
    <w:qFormat/>
    <w:rsid w:val="00404C91"/>
    <w:rPr>
      <w:b/>
      <w:bCs/>
    </w:rPr>
  </w:style>
  <w:style w:type="paragraph" w:styleId="Bezodstpw">
    <w:name w:val="No Spacing"/>
    <w:uiPriority w:val="1"/>
    <w:qFormat/>
    <w:rsid w:val="00404C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404C91"/>
  </w:style>
  <w:style w:type="character" w:styleId="Uwydatnienie">
    <w:name w:val="Emphasis"/>
    <w:basedOn w:val="Domylnaczcionkaakapitu"/>
    <w:uiPriority w:val="20"/>
    <w:qFormat/>
    <w:rsid w:val="00481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wielkopolskie.pl/nabory/dzialanie-210-ochrona-i-zachowanie-przyrody-wraz-z-rozwojem-zielonej-infrastruktury-oraz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D0CC-989A-45F7-94BE-E5EBDD36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m.skorupska</cp:lastModifiedBy>
  <cp:revision>4</cp:revision>
  <cp:lastPrinted>2026-05-14T08:14:00Z</cp:lastPrinted>
  <dcterms:created xsi:type="dcterms:W3CDTF">2026-05-20T08:17:00Z</dcterms:created>
  <dcterms:modified xsi:type="dcterms:W3CDTF">2026-05-20T10:46:00Z</dcterms:modified>
</cp:coreProperties>
</file>